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EEC57" w14:textId="51F1B25B" w:rsidR="004607C3" w:rsidRDefault="002143D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Meeting #</w:t>
      </w:r>
      <w:r w:rsidR="00EC00FF">
        <w:rPr>
          <w:rFonts w:ascii="Arial" w:hAnsi="Arial" w:cs="Arial"/>
          <w:b/>
          <w:bCs/>
          <w:sz w:val="22"/>
        </w:rPr>
        <w:t>88</w:t>
      </w:r>
      <w:r w:rsidR="00EE0E2E">
        <w:rPr>
          <w:rFonts w:ascii="Arial" w:hAnsi="Arial" w:cs="Arial"/>
          <w:b/>
          <w:bCs/>
          <w:sz w:val="22"/>
        </w:rPr>
        <w:t>bis</w:t>
      </w:r>
      <w:r w:rsidR="00E518DA">
        <w:rPr>
          <w:rFonts w:ascii="Arial" w:hAnsi="Arial" w:cs="Arial"/>
          <w:b/>
          <w:bCs/>
          <w:sz w:val="22"/>
        </w:rPr>
        <w:tab/>
      </w:r>
      <w:r w:rsidR="00E518DA">
        <w:rPr>
          <w:rFonts w:ascii="Arial" w:hAnsi="Arial" w:cs="Arial"/>
          <w:b/>
          <w:bCs/>
          <w:sz w:val="22"/>
        </w:rPr>
        <w:tab/>
      </w:r>
      <w:r w:rsidR="00E518DA">
        <w:rPr>
          <w:rFonts w:ascii="Arial" w:hAnsi="Arial" w:cs="Arial"/>
          <w:b/>
          <w:bCs/>
          <w:sz w:val="22"/>
        </w:rPr>
        <w:tab/>
        <w:t>R1-</w:t>
      </w:r>
      <w:r w:rsidR="00075222">
        <w:rPr>
          <w:rFonts w:ascii="Arial" w:hAnsi="Arial" w:cs="Arial"/>
          <w:b/>
          <w:bCs/>
          <w:sz w:val="22"/>
        </w:rPr>
        <w:t>1705458</w:t>
      </w:r>
    </w:p>
    <w:p w14:paraId="13FD8479" w14:textId="77777777" w:rsidR="004607C3" w:rsidRDefault="00EE0E2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EC00FF">
        <w:rPr>
          <w:rFonts w:ascii="Arial" w:hAnsi="Arial" w:cs="Arial"/>
          <w:b/>
          <w:bCs/>
          <w:sz w:val="22"/>
        </w:rPr>
        <w:t xml:space="preserve">, </w:t>
      </w:r>
      <w:r w:rsidR="00541B98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>-</w:t>
      </w:r>
      <w:r w:rsidR="00541B98">
        <w:rPr>
          <w:rFonts w:ascii="Arial" w:hAnsi="Arial" w:cs="Arial"/>
          <w:b/>
          <w:bCs/>
          <w:sz w:val="22"/>
        </w:rPr>
        <w:t>7</w:t>
      </w:r>
      <w:r w:rsidR="00541B98" w:rsidRPr="00541B98">
        <w:rPr>
          <w:rFonts w:ascii="Arial" w:hAnsi="Arial" w:cs="Arial"/>
          <w:b/>
          <w:bCs/>
          <w:sz w:val="22"/>
          <w:vertAlign w:val="superscript"/>
        </w:rPr>
        <w:t>th</w:t>
      </w:r>
      <w:r w:rsidR="00541B98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541B98">
        <w:rPr>
          <w:rFonts w:ascii="Arial" w:hAnsi="Arial" w:cs="Arial"/>
          <w:b/>
          <w:bCs/>
          <w:sz w:val="22"/>
        </w:rPr>
        <w:t xml:space="preserve"> 2017</w:t>
      </w:r>
    </w:p>
    <w:p w14:paraId="7FCFD8A4" w14:textId="77777777" w:rsidR="004607C3" w:rsidRDefault="004607C3">
      <w:pPr>
        <w:rPr>
          <w:rFonts w:ascii="Arial" w:hAnsi="Arial" w:cs="Arial"/>
        </w:rPr>
      </w:pPr>
    </w:p>
    <w:p w14:paraId="63B6FEBE" w14:textId="77777777" w:rsidR="00315A4E" w:rsidRPr="00DD1866" w:rsidRDefault="00315A4E" w:rsidP="00315A4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1866">
        <w:rPr>
          <w:rFonts w:ascii="Arial" w:hAnsi="Arial" w:cs="Arial"/>
          <w:b/>
          <w:lang w:val="en-US"/>
        </w:rPr>
        <w:t>Source:</w:t>
      </w:r>
      <w:r w:rsidRPr="00DD1866">
        <w:rPr>
          <w:rFonts w:ascii="Arial" w:hAnsi="Arial" w:cs="Arial"/>
          <w:bCs/>
          <w:color w:val="FF0000"/>
          <w:lang w:val="en-US"/>
        </w:rPr>
        <w:tab/>
      </w:r>
      <w:r w:rsidRPr="00DD1866">
        <w:rPr>
          <w:rFonts w:ascii="Arial" w:hAnsi="Arial" w:cs="Arial"/>
          <w:b/>
          <w:bCs/>
          <w:sz w:val="22"/>
          <w:lang w:val="en-US"/>
        </w:rPr>
        <w:t>Cohere Technologies</w:t>
      </w:r>
    </w:p>
    <w:p w14:paraId="7E579FE7" w14:textId="6B564EB5" w:rsidR="00315A4E" w:rsidRPr="00681F56" w:rsidRDefault="00315A4E" w:rsidP="00315A4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222">
        <w:rPr>
          <w:rFonts w:ascii="Arial" w:hAnsi="Arial" w:cs="Arial"/>
          <w:b/>
          <w:bCs/>
          <w:sz w:val="22"/>
        </w:rPr>
        <w:t>PRACH Design</w:t>
      </w:r>
    </w:p>
    <w:p w14:paraId="029E5BCE" w14:textId="5D2020E1" w:rsidR="004607C3" w:rsidRPr="00831815" w:rsidRDefault="005D20F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31815">
        <w:rPr>
          <w:rFonts w:ascii="Arial" w:hAnsi="Arial" w:cs="Arial"/>
          <w:b/>
          <w:lang w:val="en-US"/>
        </w:rPr>
        <w:t>Agenda item</w:t>
      </w:r>
      <w:r w:rsidR="004607C3" w:rsidRPr="00831815">
        <w:rPr>
          <w:rFonts w:ascii="Arial" w:hAnsi="Arial" w:cs="Arial"/>
          <w:b/>
          <w:lang w:val="en-US"/>
        </w:rPr>
        <w:t>:</w:t>
      </w:r>
      <w:r w:rsidR="004607C3" w:rsidRPr="00831815">
        <w:rPr>
          <w:rFonts w:ascii="Arial" w:hAnsi="Arial" w:cs="Arial"/>
          <w:b/>
          <w:lang w:val="en-US"/>
        </w:rPr>
        <w:tab/>
      </w:r>
      <w:r w:rsidR="00315A4E" w:rsidRPr="00831815">
        <w:rPr>
          <w:rFonts w:ascii="Arial" w:hAnsi="Arial" w:cs="Arial"/>
          <w:b/>
          <w:lang w:val="en-US"/>
        </w:rPr>
        <w:t>8.1.1.</w:t>
      </w:r>
      <w:r w:rsidR="00075222">
        <w:rPr>
          <w:rFonts w:ascii="Arial" w:hAnsi="Arial" w:cs="Arial"/>
          <w:b/>
          <w:lang w:val="en-US"/>
        </w:rPr>
        <w:t>4</w:t>
      </w:r>
      <w:r w:rsidR="00831815">
        <w:rPr>
          <w:rFonts w:ascii="Arial" w:hAnsi="Arial" w:cs="Arial"/>
          <w:b/>
          <w:lang w:val="en-US"/>
        </w:rPr>
        <w:t>.</w:t>
      </w:r>
      <w:r w:rsidR="00075222">
        <w:rPr>
          <w:rFonts w:ascii="Arial" w:hAnsi="Arial" w:cs="Arial"/>
          <w:b/>
          <w:lang w:val="en-US"/>
        </w:rPr>
        <w:t>1</w:t>
      </w:r>
    </w:p>
    <w:p w14:paraId="10349D1E" w14:textId="28441DFC" w:rsidR="004607C3" w:rsidRDefault="005D20F1" w:rsidP="00315A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315A4E">
        <w:rPr>
          <w:rFonts w:ascii="Arial" w:hAnsi="Arial" w:cs="Arial"/>
          <w:b/>
          <w:bCs/>
          <w:sz w:val="22"/>
        </w:rPr>
        <w:t>Discussion</w:t>
      </w:r>
      <w:r w:rsidR="007B731E">
        <w:rPr>
          <w:rFonts w:ascii="Arial" w:hAnsi="Arial" w:cs="Arial"/>
          <w:b/>
          <w:bCs/>
          <w:sz w:val="22"/>
        </w:rPr>
        <w:t>/Decision</w:t>
      </w:r>
      <w:bookmarkStart w:id="0" w:name="_GoBack"/>
      <w:bookmarkEnd w:id="0"/>
    </w:p>
    <w:p w14:paraId="4D7C52FA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58831D0" w14:textId="77777777" w:rsidR="004607C3" w:rsidRDefault="004607C3">
      <w:pPr>
        <w:rPr>
          <w:rFonts w:ascii="Arial" w:hAnsi="Arial" w:cs="Arial"/>
        </w:rPr>
      </w:pPr>
    </w:p>
    <w:p w14:paraId="44EBCF1B" w14:textId="77777777" w:rsidR="004607C3" w:rsidRPr="0067421B" w:rsidRDefault="004607C3">
      <w:pPr>
        <w:spacing w:after="120"/>
        <w:rPr>
          <w:rFonts w:ascii="Arial" w:hAnsi="Arial" w:cs="Arial"/>
          <w:b/>
          <w:sz w:val="22"/>
          <w:szCs w:val="22"/>
        </w:rPr>
      </w:pPr>
      <w:r w:rsidRPr="0067421B">
        <w:rPr>
          <w:rFonts w:ascii="Arial" w:hAnsi="Arial" w:cs="Arial"/>
          <w:b/>
          <w:sz w:val="22"/>
          <w:szCs w:val="22"/>
        </w:rPr>
        <w:t xml:space="preserve">1. </w:t>
      </w:r>
      <w:r w:rsidR="005D20F1" w:rsidRPr="0067421B">
        <w:rPr>
          <w:rFonts w:ascii="Arial" w:hAnsi="Arial" w:cs="Arial"/>
          <w:b/>
          <w:sz w:val="22"/>
          <w:szCs w:val="22"/>
        </w:rPr>
        <w:t>Introduction</w:t>
      </w:r>
    </w:p>
    <w:p w14:paraId="20BC32A8" w14:textId="4BE92C16" w:rsidR="00676FF5" w:rsidRDefault="00681F56" w:rsidP="00676FF5">
      <w:r w:rsidRPr="0054146D">
        <w:rPr>
          <w:sz w:val="22"/>
        </w:rPr>
        <w:t xml:space="preserve">During the email </w:t>
      </w:r>
      <w:r w:rsidR="00961299" w:rsidRPr="0054146D">
        <w:rPr>
          <w:sz w:val="22"/>
        </w:rPr>
        <w:t>discussion [88-13]</w:t>
      </w:r>
      <w:r w:rsidR="002F7243" w:rsidRPr="0054146D">
        <w:rPr>
          <w:sz w:val="22"/>
        </w:rPr>
        <w:t xml:space="preserve"> </w:t>
      </w:r>
      <w:r w:rsidR="00961299" w:rsidRPr="0054146D">
        <w:rPr>
          <w:sz w:val="22"/>
        </w:rPr>
        <w:t>on NR-PRACH sequence design, the baseline PRACH sequences</w:t>
      </w:r>
      <w:r w:rsidR="00254DD8" w:rsidRPr="0054146D">
        <w:rPr>
          <w:sz w:val="22"/>
        </w:rPr>
        <w:t xml:space="preserve"> to be used for calibration purpose,</w:t>
      </w:r>
      <w:r w:rsidR="00676FF5">
        <w:rPr>
          <w:sz w:val="22"/>
        </w:rPr>
        <w:t xml:space="preserve"> </w:t>
      </w:r>
      <w:r w:rsidR="00676FF5" w:rsidRPr="0054146D">
        <w:rPr>
          <w:sz w:val="22"/>
        </w:rPr>
        <w:t xml:space="preserve">the </w:t>
      </w:r>
      <w:r w:rsidR="00676FF5" w:rsidRPr="0054146D">
        <w:rPr>
          <w:sz w:val="22"/>
          <w:lang w:val="en-US"/>
        </w:rPr>
        <w:t>template for PRACH design</w:t>
      </w:r>
      <w:r w:rsidR="00676FF5">
        <w:rPr>
          <w:sz w:val="22"/>
        </w:rPr>
        <w:t xml:space="preserve">, the simulation assumptions, general modelling definitions </w:t>
      </w:r>
      <w:r w:rsidR="00676FF5" w:rsidRPr="0054146D">
        <w:rPr>
          <w:sz w:val="22"/>
        </w:rPr>
        <w:t>as well as</w:t>
      </w:r>
      <w:r w:rsidR="00676FF5">
        <w:rPr>
          <w:sz w:val="22"/>
        </w:rPr>
        <w:t xml:space="preserve"> the template for the expected simulated results are described</w:t>
      </w:r>
      <w:r w:rsidR="00676FF5">
        <w:rPr>
          <w:rStyle w:val="CommentReference"/>
          <w:rFonts w:ascii="Arial" w:hAnsi="Arial"/>
        </w:rPr>
        <w:t xml:space="preserve"> </w:t>
      </w:r>
      <w:r w:rsidR="00676FF5" w:rsidRPr="007306EB">
        <w:rPr>
          <w:rStyle w:val="CommentReference"/>
          <w:sz w:val="22"/>
          <w:szCs w:val="22"/>
        </w:rPr>
        <w:fldChar w:fldCharType="begin"/>
      </w:r>
      <w:r w:rsidR="00676FF5" w:rsidRPr="007306EB">
        <w:rPr>
          <w:rStyle w:val="CommentReference"/>
          <w:sz w:val="22"/>
          <w:szCs w:val="22"/>
        </w:rPr>
        <w:instrText xml:space="preserve"> REF _Ref478122472 \n \h  \* MERGEFORMAT </w:instrText>
      </w:r>
      <w:r w:rsidR="00676FF5" w:rsidRPr="007306EB">
        <w:rPr>
          <w:rStyle w:val="CommentReference"/>
          <w:sz w:val="22"/>
          <w:szCs w:val="22"/>
        </w:rPr>
      </w:r>
      <w:r w:rsidR="00676FF5" w:rsidRPr="007306EB">
        <w:rPr>
          <w:rStyle w:val="CommentReference"/>
          <w:sz w:val="22"/>
          <w:szCs w:val="22"/>
        </w:rPr>
        <w:fldChar w:fldCharType="separate"/>
      </w:r>
      <w:r w:rsidR="00676FF5" w:rsidRPr="007306EB">
        <w:rPr>
          <w:rStyle w:val="CommentReference"/>
          <w:sz w:val="22"/>
          <w:szCs w:val="22"/>
        </w:rPr>
        <w:t>[1]</w:t>
      </w:r>
      <w:r w:rsidR="00676FF5" w:rsidRPr="007306EB">
        <w:rPr>
          <w:rStyle w:val="CommentReference"/>
          <w:sz w:val="22"/>
          <w:szCs w:val="22"/>
        </w:rPr>
        <w:fldChar w:fldCharType="end"/>
      </w:r>
      <w:r w:rsidR="00676FF5" w:rsidRPr="007306EB">
        <w:rPr>
          <w:rStyle w:val="CommentReference"/>
          <w:sz w:val="22"/>
          <w:szCs w:val="22"/>
        </w:rPr>
        <w:t>.</w:t>
      </w:r>
      <w:r w:rsidR="00676FF5" w:rsidRPr="002E5FF4">
        <w:rPr>
          <w:sz w:val="22"/>
          <w:szCs w:val="22"/>
        </w:rPr>
        <w:t xml:space="preserve"> In this contribution, the proposed PRACH sequence and its performance results are described</w:t>
      </w:r>
      <w:r w:rsidR="00676FF5">
        <w:t xml:space="preserve">. </w:t>
      </w:r>
    </w:p>
    <w:p w14:paraId="4995E684" w14:textId="77777777" w:rsidR="00564411" w:rsidRDefault="005644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5524E9" w14:textId="3FE0C766" w:rsidR="005D20F1" w:rsidRPr="007306EB" w:rsidRDefault="006449AF" w:rsidP="005D20F1">
      <w:pPr>
        <w:spacing w:after="120"/>
        <w:rPr>
          <w:rFonts w:ascii="Arial" w:hAnsi="Arial" w:cs="Arial"/>
          <w:b/>
          <w:sz w:val="22"/>
          <w:szCs w:val="22"/>
        </w:rPr>
      </w:pPr>
      <w:r w:rsidRPr="007306EB">
        <w:rPr>
          <w:rFonts w:ascii="Arial" w:hAnsi="Arial" w:cs="Arial"/>
          <w:b/>
          <w:sz w:val="22"/>
          <w:szCs w:val="22"/>
        </w:rPr>
        <w:t xml:space="preserve">2. </w:t>
      </w:r>
      <w:r w:rsidR="003A29FD" w:rsidRPr="007306EB">
        <w:rPr>
          <w:rFonts w:ascii="Arial" w:hAnsi="Arial" w:cs="Arial"/>
          <w:b/>
          <w:sz w:val="22"/>
          <w:szCs w:val="22"/>
        </w:rPr>
        <w:t xml:space="preserve">Root Hamming windowed repetition Zadoff-Chu sequences </w:t>
      </w:r>
    </w:p>
    <w:p w14:paraId="4BD11518" w14:textId="53EA1C2E" w:rsidR="00676FF5" w:rsidRDefault="00AD0FA7" w:rsidP="005D20F1">
      <w:pPr>
        <w:spacing w:after="120"/>
        <w:rPr>
          <w:rFonts w:ascii="Arial" w:hAnsi="Arial" w:cs="Arial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4FC7C6" wp14:editId="0DD60BCA">
                <wp:simplePos x="0" y="0"/>
                <wp:positionH relativeFrom="page">
                  <wp:align>left</wp:align>
                </wp:positionH>
                <wp:positionV relativeFrom="paragraph">
                  <wp:posOffset>4490085</wp:posOffset>
                </wp:positionV>
                <wp:extent cx="7794625" cy="146050"/>
                <wp:effectExtent l="0" t="0" r="0" b="635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4625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85948E" w14:textId="1F0115F3" w:rsidR="00AD0FA7" w:rsidRPr="00493185" w:rsidRDefault="00AD0FA7" w:rsidP="00DB4CAF">
                            <w:pPr>
                              <w:pStyle w:val="Caption"/>
                              <w:ind w:left="360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130DFA"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radar ambiguity function of a ZC sequence</w:t>
                            </w:r>
                            <w:r w:rsidR="00130DFA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4FC7C6"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353.55pt;width:613.75pt;height:11.5pt;z-index:251661312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" stroked="f">
                <v:textbox style="mso-fit-shape-to-text:t" inset="0,0,0,0">
                  <w:txbxContent>
                    <w:p w14:paraId="6185948E" w14:textId="1F0115F3" w:rsidR="00AD0FA7" w:rsidRPr="00493185" w:rsidRDefault="00AD0FA7" w:rsidP="00DB4CAF">
                      <w:pPr>
                        <w:pStyle w:val="Caption"/>
                        <w:ind w:left="3600"/>
                        <w:rPr>
                          <w:rFonts w:ascii="Arial" w:hAnsi="Arial" w:cs="Arial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130DFA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: radar ambiguity function of a ZC sequence</w:t>
                      </w:r>
                      <w:r w:rsidR="00130DFA"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94C0B" w:rsidRPr="00394C0B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269DFEB5" wp14:editId="0FDDDFBB">
            <wp:simplePos x="0" y="0"/>
            <wp:positionH relativeFrom="page">
              <wp:align>left</wp:align>
            </wp:positionH>
            <wp:positionV relativeFrom="paragraph">
              <wp:posOffset>535305</wp:posOffset>
            </wp:positionV>
            <wp:extent cx="7794625" cy="4114800"/>
            <wp:effectExtent l="0" t="0" r="0" b="0"/>
            <wp:wrapTopAndBottom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46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76FF5" w:rsidRPr="003F30D8">
        <w:rPr>
          <w:sz w:val="22"/>
          <w:szCs w:val="22"/>
        </w:rPr>
        <w:t>The choice of Zadoff-Chu (abbreviated ZC) sequences for PRACH in LTE was made because ZC sequences have low PAPR and perfect autocorrelation properties</w:t>
      </w:r>
      <w:r w:rsidR="00676FF5" w:rsidRPr="00676FF5">
        <w:rPr>
          <w:sz w:val="22"/>
          <w:szCs w:val="22"/>
        </w:rPr>
        <w:t xml:space="preserve">. </w:t>
      </w:r>
      <w:r w:rsidR="00394C0B" w:rsidRPr="007306EB">
        <w:t>However, in the presence of Doppler</w:t>
      </w:r>
      <w:r w:rsidR="00EB4D65">
        <w:t>,</w:t>
      </w:r>
      <w:r w:rsidR="00394C0B" w:rsidRPr="007306EB">
        <w:t xml:space="preserve"> it is known that the perfect </w:t>
      </w:r>
      <w:r w:rsidR="00C25FE3" w:rsidRPr="007306EB">
        <w:t>autocorrelation</w:t>
      </w:r>
      <w:r w:rsidR="00C25FE3" w:rsidRPr="007306EB" w:rsidDel="00C25FE3">
        <w:t xml:space="preserve"> </w:t>
      </w:r>
      <w:r w:rsidR="00C25FE3" w:rsidRPr="007306EB">
        <w:t>property</w:t>
      </w:r>
      <w:r w:rsidR="00394C0B" w:rsidRPr="007306EB">
        <w:t xml:space="preserve"> of ZC sequences breaks down</w:t>
      </w:r>
      <w:r w:rsidR="00130DFA" w:rsidRPr="007306EB">
        <w:t>.</w:t>
      </w:r>
    </w:p>
    <w:p w14:paraId="5747E6E1" w14:textId="77777777" w:rsidR="00EB4D65" w:rsidRDefault="00EB4D65" w:rsidP="005D20F1">
      <w:pPr>
        <w:spacing w:after="120"/>
        <w:rPr>
          <w:sz w:val="22"/>
          <w:szCs w:val="22"/>
        </w:rPr>
      </w:pPr>
    </w:p>
    <w:p w14:paraId="60952E76" w14:textId="48B3B872" w:rsidR="000E50F9" w:rsidRPr="007306EB" w:rsidRDefault="00130DFA" w:rsidP="005D20F1">
      <w:pPr>
        <w:spacing w:after="120"/>
        <w:rPr>
          <w:sz w:val="22"/>
          <w:szCs w:val="22"/>
        </w:rPr>
      </w:pPr>
      <w:r w:rsidRPr="007306EB">
        <w:rPr>
          <w:sz w:val="22"/>
          <w:szCs w:val="22"/>
        </w:rPr>
        <w:t>Figure 1 shows the radar ambiguity function of a ZC sequence (that is the correlation magnitude of a ZC sequence with delay and Doppler shifts of itself).</w:t>
      </w:r>
      <w:r w:rsidR="00AD0FA7" w:rsidRPr="007306EB">
        <w:rPr>
          <w:sz w:val="22"/>
          <w:szCs w:val="22"/>
        </w:rPr>
        <w:t xml:space="preserve"> </w:t>
      </w:r>
      <w:r w:rsidR="007306EB">
        <w:rPr>
          <w:sz w:val="22"/>
          <w:szCs w:val="22"/>
        </w:rPr>
        <w:t>In F</w:t>
      </w:r>
      <w:r w:rsidRPr="007306EB">
        <w:rPr>
          <w:sz w:val="22"/>
          <w:szCs w:val="22"/>
        </w:rPr>
        <w:t>igure 1</w:t>
      </w:r>
      <w:r w:rsidR="00EB4D65">
        <w:rPr>
          <w:sz w:val="22"/>
          <w:szCs w:val="22"/>
        </w:rPr>
        <w:t>,</w:t>
      </w:r>
      <w:r w:rsidRPr="007306EB">
        <w:rPr>
          <w:sz w:val="22"/>
          <w:szCs w:val="22"/>
        </w:rPr>
        <w:t xml:space="preserve"> </w:t>
      </w:r>
      <w:r w:rsidR="00EB4D65">
        <w:rPr>
          <w:sz w:val="22"/>
          <w:szCs w:val="22"/>
        </w:rPr>
        <w:t>it can be noticed that a</w:t>
      </w:r>
      <w:r w:rsidRPr="007306EB">
        <w:rPr>
          <w:sz w:val="22"/>
          <w:szCs w:val="22"/>
        </w:rPr>
        <w:t xml:space="preserve"> </w:t>
      </w:r>
      <w:r w:rsidR="003A29FD" w:rsidRPr="007306EB">
        <w:rPr>
          <w:sz w:val="22"/>
          <w:szCs w:val="22"/>
        </w:rPr>
        <w:t xml:space="preserve">Doppler shifted ZC sequence will correlate with several different cyclic shifts of the same ZC sequence. In the context of PRACH this leads to missed detections. </w:t>
      </w:r>
    </w:p>
    <w:p w14:paraId="4AB9B291" w14:textId="74694301" w:rsidR="000E50F9" w:rsidRPr="007306EB" w:rsidRDefault="002E2B13" w:rsidP="005D20F1">
      <w:pPr>
        <w:spacing w:after="120"/>
        <w:rPr>
          <w:sz w:val="22"/>
          <w:szCs w:val="22"/>
        </w:rPr>
      </w:pPr>
      <w:r w:rsidRPr="007306EB">
        <w:rPr>
          <w:sz w:val="22"/>
          <w:szCs w:val="22"/>
        </w:rPr>
        <w:t>T</w:t>
      </w:r>
      <w:r w:rsidR="000E50F9" w:rsidRPr="007306EB">
        <w:rPr>
          <w:sz w:val="22"/>
          <w:szCs w:val="22"/>
        </w:rPr>
        <w:t>he perfect autocorrelation of ZC sequence</w:t>
      </w:r>
      <w:r w:rsidRPr="007306EB">
        <w:rPr>
          <w:sz w:val="22"/>
          <w:szCs w:val="22"/>
        </w:rPr>
        <w:t>s</w:t>
      </w:r>
      <w:r w:rsidR="000E50F9" w:rsidRPr="007306EB">
        <w:rPr>
          <w:sz w:val="22"/>
          <w:szCs w:val="22"/>
        </w:rPr>
        <w:t xml:space="preserve"> </w:t>
      </w:r>
      <w:r w:rsidRPr="007306EB">
        <w:rPr>
          <w:sz w:val="22"/>
          <w:szCs w:val="22"/>
        </w:rPr>
        <w:t xml:space="preserve">can be maintained </w:t>
      </w:r>
      <w:r w:rsidR="000E50F9" w:rsidRPr="007306EB">
        <w:rPr>
          <w:sz w:val="22"/>
          <w:szCs w:val="22"/>
        </w:rPr>
        <w:t>in the presence of Doppler</w:t>
      </w:r>
      <w:r w:rsidRPr="007306EB">
        <w:rPr>
          <w:sz w:val="22"/>
          <w:szCs w:val="22"/>
        </w:rPr>
        <w:t xml:space="preserve"> by using time windowing. Therefore, for PRACH we propose a Root-Hamming windowed 3x repeated ZC sequence</w:t>
      </w:r>
      <w:r w:rsidR="00EB4D65">
        <w:rPr>
          <w:sz w:val="22"/>
          <w:szCs w:val="22"/>
        </w:rPr>
        <w:t xml:space="preserve"> (abbreviated RH</w:t>
      </w:r>
      <w:r w:rsidR="004815AA" w:rsidRPr="007306EB">
        <w:rPr>
          <w:sz w:val="22"/>
          <w:szCs w:val="22"/>
        </w:rPr>
        <w:t>-ZC)</w:t>
      </w:r>
      <w:r w:rsidR="007306EB">
        <w:rPr>
          <w:sz w:val="22"/>
          <w:szCs w:val="22"/>
        </w:rPr>
        <w:t>, shown in F</w:t>
      </w:r>
      <w:r w:rsidR="00130DFA" w:rsidRPr="007306EB">
        <w:rPr>
          <w:sz w:val="22"/>
          <w:szCs w:val="22"/>
        </w:rPr>
        <w:t>igure 2</w:t>
      </w:r>
      <w:r w:rsidRPr="007306EB">
        <w:rPr>
          <w:sz w:val="22"/>
          <w:szCs w:val="22"/>
        </w:rPr>
        <w:t>.</w:t>
      </w:r>
    </w:p>
    <w:p w14:paraId="340AEDF4" w14:textId="22578A3A" w:rsidR="002E2B13" w:rsidRDefault="002E2B13" w:rsidP="005D20F1">
      <w:pPr>
        <w:spacing w:after="120"/>
        <w:rPr>
          <w:rFonts w:ascii="Arial" w:hAnsi="Arial" w:cs="Arial"/>
        </w:rPr>
      </w:pPr>
    </w:p>
    <w:p w14:paraId="135E8BB8" w14:textId="2D22D19C" w:rsidR="002E2B13" w:rsidRDefault="002E2B13" w:rsidP="005D20F1">
      <w:pPr>
        <w:spacing w:after="120"/>
        <w:rPr>
          <w:rFonts w:ascii="Arial" w:hAnsi="Arial" w:cs="Arial"/>
        </w:rPr>
      </w:pPr>
    </w:p>
    <w:p w14:paraId="2BD01741" w14:textId="6918DA53" w:rsidR="002E2B13" w:rsidRDefault="002E2B13" w:rsidP="005D20F1">
      <w:pPr>
        <w:spacing w:after="120"/>
        <w:rPr>
          <w:rFonts w:ascii="Arial" w:hAnsi="Arial" w:cs="Arial"/>
        </w:rPr>
      </w:pPr>
    </w:p>
    <w:p w14:paraId="0ABA2EA6" w14:textId="77777777" w:rsidR="00130DFA" w:rsidRDefault="002E2B13" w:rsidP="00DB4CAF">
      <w:pPr>
        <w:keepNext/>
        <w:spacing w:after="120"/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FBDD930" wp14:editId="4F088B65">
            <wp:extent cx="5989320" cy="2494942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998" cy="249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FDC6A" w14:textId="7AAA4C70" w:rsidR="002E2B13" w:rsidRDefault="00130DFA" w:rsidP="007306E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7306EB">
        <w:t xml:space="preserve">3x repetition of ZC sequence (left), and </w:t>
      </w:r>
      <w:r w:rsidR="00EB4D65">
        <w:t>RH</w:t>
      </w:r>
      <w:r w:rsidR="00622CE5">
        <w:t xml:space="preserve">-ZC </w:t>
      </w:r>
      <w:r>
        <w:t>sequence</w:t>
      </w:r>
      <w:r w:rsidR="007306EB">
        <w:t xml:space="preserve"> (right)</w:t>
      </w:r>
    </w:p>
    <w:p w14:paraId="5174B296" w14:textId="77777777" w:rsidR="00130DFA" w:rsidRPr="00DB4CAF" w:rsidRDefault="00130DFA" w:rsidP="00DB4CAF"/>
    <w:p w14:paraId="54D7B149" w14:textId="202E9D3C" w:rsidR="002E2B13" w:rsidRPr="007306EB" w:rsidRDefault="007074CC" w:rsidP="002E2B13">
      <w:pPr>
        <w:rPr>
          <w:rFonts w:eastAsiaTheme="minorEastAsia"/>
          <w:sz w:val="22"/>
          <w:szCs w:val="22"/>
        </w:rPr>
      </w:pPr>
      <w:r w:rsidRPr="007306EB">
        <w:rPr>
          <w:sz w:val="22"/>
          <w:szCs w:val="22"/>
        </w:rPr>
        <w:t xml:space="preserve">We now give the mathematical formula of the </w:t>
      </w:r>
      <w:r w:rsidR="00622CE5" w:rsidRPr="007306EB">
        <w:rPr>
          <w:sz w:val="22"/>
          <w:szCs w:val="22"/>
        </w:rPr>
        <w:t>R</w:t>
      </w:r>
      <w:r w:rsidR="00EB4D65">
        <w:rPr>
          <w:sz w:val="22"/>
          <w:szCs w:val="22"/>
        </w:rPr>
        <w:t>H</w:t>
      </w:r>
      <w:r w:rsidR="00622CE5" w:rsidRPr="007306EB">
        <w:rPr>
          <w:sz w:val="22"/>
          <w:szCs w:val="22"/>
        </w:rPr>
        <w:t>-ZC</w:t>
      </w:r>
      <w:r w:rsidRPr="007306EB">
        <w:rPr>
          <w:sz w:val="22"/>
          <w:szCs w:val="22"/>
        </w:rPr>
        <w:t xml:space="preserve"> sequence. </w:t>
      </w:r>
      <w:r w:rsidR="002E2B13" w:rsidRPr="007306EB">
        <w:rPr>
          <w:sz w:val="22"/>
          <w:szCs w:val="22"/>
        </w:rPr>
        <w:t xml:space="preserve">Let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2E2B13" w:rsidRPr="007306EB">
        <w:rPr>
          <w:rFonts w:eastAsiaTheme="minorEastAsia"/>
          <w:sz w:val="22"/>
          <w:szCs w:val="22"/>
        </w:rPr>
        <w:t xml:space="preserve"> denote the length of the ZC sequence in baseband. Then, </w:t>
      </w:r>
      <m:oMath>
        <m:r>
          <w:rPr>
            <w:rFonts w:ascii="Cambria Math" w:eastAsiaTheme="minorEastAsia" w:hAnsi="Cambria Math"/>
            <w:sz w:val="22"/>
            <w:szCs w:val="22"/>
          </w:rPr>
          <m:t>M=3N</m:t>
        </m:r>
      </m:oMath>
      <w:r w:rsidR="002E2B13" w:rsidRPr="007306EB">
        <w:rPr>
          <w:rFonts w:eastAsiaTheme="minorEastAsia"/>
          <w:sz w:val="22"/>
          <w:szCs w:val="22"/>
        </w:rPr>
        <w:t xml:space="preserve"> is the length of the final sequence. Denote the sequence by </w:t>
      </w:r>
      <m:oMath>
        <m:r>
          <w:rPr>
            <w:rFonts w:ascii="Cambria Math" w:eastAsiaTheme="minorEastAsia" w:hAnsi="Cambria Math"/>
            <w:sz w:val="22"/>
            <w:szCs w:val="22"/>
          </w:rPr>
          <m:t>p</m:t>
        </m:r>
      </m:oMath>
      <w:r w:rsidR="002E2B13" w:rsidRPr="007306EB">
        <w:rPr>
          <w:rFonts w:eastAsiaTheme="minorEastAsia"/>
          <w:sz w:val="22"/>
          <w:szCs w:val="22"/>
        </w:rPr>
        <w:t>, then:</w:t>
      </w:r>
      <w:r w:rsidR="002E2B13" w:rsidRPr="007306EB">
        <w:rPr>
          <w:rFonts w:eastAsiaTheme="minorEastAsia"/>
          <w:sz w:val="22"/>
          <w:szCs w:val="22"/>
        </w:rPr>
        <w:tab/>
      </w:r>
    </w:p>
    <w:p w14:paraId="76B0D462" w14:textId="07C96942" w:rsidR="002E2B13" w:rsidRDefault="002E2B13" w:rsidP="002E2B1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               </w:t>
      </w:r>
    </w:p>
    <w:p w14:paraId="78D0AAF6" w14:textId="669EDFF1" w:rsidR="002E2B13" w:rsidRPr="002E2B13" w:rsidRDefault="002E2B13" w:rsidP="002E2B13">
      <w:pPr>
        <w:rPr>
          <w:rFonts w:ascii="Arial" w:eastAsiaTheme="minorEastAsia" w:hAnsi="Arial" w:cs="Arial"/>
        </w:rPr>
      </w:pPr>
      <w:r w:rsidRPr="002E2B13">
        <w:rPr>
          <w:rFonts w:ascii="Arial" w:eastAsiaTheme="minorEastAsia" w:hAnsi="Arial" w:cs="Arial"/>
        </w:rPr>
        <w:t xml:space="preserve">                                   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 w:rsidRPr="002E2B13">
        <w:rPr>
          <w:rFonts w:ascii="Arial" w:eastAsiaTheme="minorEastAsia" w:hAnsi="Arial" w:cs="Arial"/>
        </w:rPr>
        <w:t xml:space="preserve">  </w:t>
      </w:r>
      <m:oMath>
        <m:r>
          <w:rPr>
            <w:rFonts w:ascii="Cambria Math" w:eastAsiaTheme="minorEastAsia" w:hAnsi="Cambria Math" w:cs="Arial"/>
          </w:rPr>
          <m:t>p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</m:t>
            </m:r>
          </m:e>
        </m:d>
        <m:r>
          <w:rPr>
            <w:rFonts w:ascii="Cambria Math" w:eastAsiaTheme="minorEastAsia" w:hAnsi="Cambria Math" w:cs="Arial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w</m:t>
            </m:r>
          </m:e>
          <m:sub>
            <m:r>
              <w:rPr>
                <w:rFonts w:ascii="Cambria Math" w:eastAsiaTheme="minorEastAsia" w:hAnsi="Cambria Math" w:cs="Arial"/>
              </w:rPr>
              <m:t>r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</m:t>
            </m:r>
          </m:e>
        </m:d>
        <m:r>
          <w:rPr>
            <w:rFonts w:ascii="Cambria Math" w:eastAsiaTheme="minorEastAsia" w:hAnsi="Cambria Math" w:cs="Arial"/>
          </w:rPr>
          <m:t xml:space="preserve"> Z</m:t>
        </m:r>
        <m:r>
          <w:rPr>
            <w:rFonts w:ascii="Cambria Math" w:eastAsiaTheme="minorEastAsia" w:hAnsi="Cambria Math" w:cs="Cambria Math"/>
          </w:rPr>
          <m:t>C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mod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m,N</m:t>
                </m:r>
              </m:e>
            </m:d>
          </m:e>
        </m:d>
      </m:oMath>
      <w:r w:rsidRPr="002E2B13">
        <w:rPr>
          <w:rFonts w:ascii="Arial" w:eastAsiaTheme="minorEastAsia" w:hAnsi="Arial" w:cs="Arial"/>
        </w:rPr>
        <w:t xml:space="preserve">, for </w:t>
      </w:r>
      <m:oMath>
        <m:r>
          <w:rPr>
            <w:rFonts w:ascii="Cambria Math" w:eastAsiaTheme="minorEastAsia" w:hAnsi="Cambria Math" w:cs="Arial"/>
          </w:rPr>
          <m:t>m=0,1,…,M-1</m:t>
        </m:r>
      </m:oMath>
    </w:p>
    <w:p w14:paraId="783B86D7" w14:textId="77777777" w:rsidR="002E2B13" w:rsidRPr="002E2B13" w:rsidRDefault="002E2B13" w:rsidP="002E2B13">
      <w:pPr>
        <w:rPr>
          <w:rFonts w:ascii="Arial" w:eastAsiaTheme="minorEastAsia" w:hAnsi="Arial" w:cs="Arial"/>
        </w:rPr>
      </w:pPr>
    </w:p>
    <w:p w14:paraId="1EB0E077" w14:textId="77777777" w:rsidR="002E2B13" w:rsidRPr="007306EB" w:rsidRDefault="002E2B13" w:rsidP="002E2B13">
      <w:pPr>
        <w:rPr>
          <w:rFonts w:eastAsiaTheme="minorEastAsia"/>
          <w:sz w:val="22"/>
          <w:szCs w:val="22"/>
        </w:rPr>
      </w:pPr>
      <w:r w:rsidRPr="007306EB">
        <w:rPr>
          <w:rFonts w:eastAsiaTheme="minorEastAsia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</m:oMath>
      <w:r w:rsidRPr="007306EB">
        <w:rPr>
          <w:rFonts w:eastAsiaTheme="minorEastAsia"/>
          <w:sz w:val="22"/>
          <w:szCs w:val="22"/>
        </w:rPr>
        <w:t xml:space="preserve"> denotes the Root-Hamming window, and </w:t>
      </w:r>
      <m:oMath>
        <m:r>
          <w:rPr>
            <w:rFonts w:ascii="Cambria Math" w:eastAsiaTheme="minorEastAsia" w:hAnsi="Cambria Math"/>
            <w:sz w:val="22"/>
            <w:szCs w:val="22"/>
          </w:rPr>
          <m:t>ZC</m:t>
        </m:r>
      </m:oMath>
      <w:r w:rsidRPr="007306EB">
        <w:rPr>
          <w:rFonts w:eastAsiaTheme="minorEastAsia"/>
          <w:sz w:val="22"/>
          <w:szCs w:val="22"/>
        </w:rPr>
        <w:t xml:space="preserve"> denotes a Zadoff-Chu sequence. These are defined below.</w:t>
      </w:r>
    </w:p>
    <w:p w14:paraId="02A0008A" w14:textId="780210CA" w:rsidR="002E2B13" w:rsidRPr="002E2B13" w:rsidRDefault="002E2B13" w:rsidP="002E2B13">
      <w:pPr>
        <w:rPr>
          <w:rFonts w:ascii="Arial" w:eastAsiaTheme="minorEastAsia" w:hAnsi="Arial" w:cs="Arial"/>
        </w:rPr>
      </w:pPr>
      <w:r w:rsidRPr="002E2B13">
        <w:rPr>
          <w:rFonts w:ascii="Arial" w:eastAsiaTheme="minorEastAsia" w:hAnsi="Arial" w:cs="Arial"/>
        </w:rPr>
        <w:t xml:space="preserve">                                    </w:t>
      </w:r>
      <w:r>
        <w:rPr>
          <w:rFonts w:ascii="Arial" w:eastAsiaTheme="minorEastAsia" w:hAnsi="Arial" w:cs="Arial"/>
        </w:rPr>
        <w:tab/>
      </w:r>
      <w:r w:rsidRPr="002E2B13">
        <w:rPr>
          <w:rFonts w:ascii="Arial" w:eastAsiaTheme="minorEastAsia" w:hAnsi="Arial" w:cs="Arial"/>
        </w:rPr>
        <w:t xml:space="preserve"> </w:t>
      </w:r>
      <m:oMath>
        <m:r>
          <w:rPr>
            <w:rFonts w:ascii="Cambria Math" w:eastAsiaTheme="minorEastAsia" w:hAnsi="Cambria Math" w:cs="Arial"/>
          </w:rPr>
          <m:t>w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0.54-0.46 cos(2πm/(M-1))</m:t>
            </m:r>
          </m:e>
        </m:rad>
      </m:oMath>
      <w:r w:rsidRPr="002E2B13">
        <w:rPr>
          <w:rFonts w:ascii="Arial" w:eastAsiaTheme="minorEastAsia" w:hAnsi="Arial" w:cs="Arial"/>
        </w:rPr>
        <w:t xml:space="preserve">   for </w:t>
      </w:r>
      <m:oMath>
        <m:r>
          <w:rPr>
            <w:rFonts w:ascii="Cambria Math" w:eastAsiaTheme="minorEastAsia" w:hAnsi="Cambria Math" w:cs="Arial"/>
          </w:rPr>
          <m:t>m=0, 1,…,M-1</m:t>
        </m:r>
      </m:oMath>
    </w:p>
    <w:p w14:paraId="4F41504D" w14:textId="77777777" w:rsidR="002E2B13" w:rsidRPr="002E2B13" w:rsidRDefault="002E2B13" w:rsidP="002E2B13">
      <w:pPr>
        <w:rPr>
          <w:rFonts w:ascii="Arial" w:eastAsiaTheme="minorEastAsia" w:hAnsi="Arial" w:cs="Arial"/>
        </w:rPr>
      </w:pPr>
    </w:p>
    <w:p w14:paraId="17B26D39" w14:textId="77777777" w:rsidR="002E2B13" w:rsidRPr="002E2B13" w:rsidRDefault="002E2B13" w:rsidP="002E2B13">
      <w:pPr>
        <w:ind w:left="2160" w:firstLine="720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ZC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n</m:t>
            </m:r>
          </m:e>
        </m:d>
        <m:r>
          <w:rPr>
            <w:rFonts w:ascii="Cambria Math" w:eastAsiaTheme="minorEastAsia" w:hAnsi="Cambria Math" w:cs="Arial"/>
          </w:rPr>
          <m:t xml:space="preserve">= </m:t>
        </m:r>
        <m:r>
          <m:rPr>
            <m:sty m:val="p"/>
          </m:rPr>
          <w:rPr>
            <w:rFonts w:ascii="Cambria Math" w:eastAsiaTheme="minorEastAsia" w:hAnsi="Cambria Math" w:cs="Arial"/>
          </w:rPr>
          <m:t>exp⁡</m:t>
        </m:r>
        <m:d>
          <m:d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-j</m:t>
            </m:r>
            <m:f>
              <m:fPr>
                <m:ctrlPr>
                  <w:rPr>
                    <w:rFonts w:ascii="Cambria Math" w:eastAsiaTheme="minorEastAsia" w:hAnsi="Cambria Math" w:cs="Arial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πan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n+1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ascii="Arial" w:hAnsi="Arial" w:cs="Arial"/>
                    <w:bCs/>
                  </w:rPr>
                  <m:t>N</m:t>
                </m:r>
              </m:den>
            </m:f>
          </m:e>
        </m:d>
      </m:oMath>
      <w:r w:rsidRPr="002E2B13">
        <w:rPr>
          <w:rFonts w:ascii="Arial" w:eastAsiaTheme="minorEastAsia" w:hAnsi="Arial" w:cs="Arial"/>
        </w:rPr>
        <w:t xml:space="preserve">  for </w:t>
      </w:r>
      <m:oMath>
        <m:r>
          <w:rPr>
            <w:rFonts w:ascii="Cambria Math" w:eastAsiaTheme="minorEastAsia" w:hAnsi="Cambria Math" w:cs="Arial"/>
          </w:rPr>
          <m:t>n=0, 1, …, N-1</m:t>
        </m:r>
      </m:oMath>
    </w:p>
    <w:p w14:paraId="3314E69E" w14:textId="77777777" w:rsidR="002E2B13" w:rsidRPr="002E2B13" w:rsidRDefault="002E2B13" w:rsidP="002E2B13">
      <w:pPr>
        <w:ind w:left="1440" w:firstLine="720"/>
        <w:rPr>
          <w:rFonts w:ascii="Arial" w:eastAsiaTheme="minorEastAsia" w:hAnsi="Arial" w:cs="Arial"/>
        </w:rPr>
      </w:pPr>
    </w:p>
    <w:p w14:paraId="0B0C0796" w14:textId="7BA9E222" w:rsidR="00564411" w:rsidRPr="00676FF5" w:rsidRDefault="00DB4CAF" w:rsidP="00564411">
      <w:pPr>
        <w:rPr>
          <w:rFonts w:eastAsia="Arial Unicode MS"/>
          <w:kern w:val="2"/>
          <w:sz w:val="22"/>
          <w:szCs w:val="22"/>
          <w:lang w:val="en-US" w:eastAsia="ja-JP"/>
        </w:rPr>
      </w:pPr>
      <w:r w:rsidRPr="007306EB">
        <w:rPr>
          <w:rFonts w:eastAsiaTheme="minorEastAsia"/>
          <w:noProof/>
          <w:sz w:val="22"/>
          <w:szCs w:val="22"/>
          <w:lang w:val="en-US"/>
        </w:rPr>
        <w:drawing>
          <wp:anchor distT="0" distB="0" distL="114300" distR="114300" simplePos="0" relativeHeight="251659264" behindDoc="0" locked="0" layoutInCell="1" allowOverlap="1" wp14:anchorId="7750719E" wp14:editId="06E81E45">
            <wp:simplePos x="0" y="0"/>
            <wp:positionH relativeFrom="page">
              <wp:align>left</wp:align>
            </wp:positionH>
            <wp:positionV relativeFrom="paragraph">
              <wp:posOffset>690245</wp:posOffset>
            </wp:positionV>
            <wp:extent cx="7688580" cy="3840480"/>
            <wp:effectExtent l="0" t="0" r="7620" b="7620"/>
            <wp:wrapTopAndBottom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858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525" w:rsidRPr="007306EB"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8DE90A" wp14:editId="77F7235D">
                <wp:simplePos x="0" y="0"/>
                <wp:positionH relativeFrom="page">
                  <wp:align>left</wp:align>
                </wp:positionH>
                <wp:positionV relativeFrom="paragraph">
                  <wp:posOffset>4365625</wp:posOffset>
                </wp:positionV>
                <wp:extent cx="7688580" cy="146050"/>
                <wp:effectExtent l="0" t="0" r="7620" b="635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806A7C" w14:textId="41A10D6C" w:rsidR="00AD0FA7" w:rsidRPr="0072116D" w:rsidRDefault="00AD0FA7" w:rsidP="00DB4CAF">
                            <w:pPr>
                              <w:pStyle w:val="Caption"/>
                              <w:ind w:left="288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130DFA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  <w:r w:rsidRPr="00435ECE">
                              <w:t>: radar ambi</w:t>
                            </w:r>
                            <w:r>
                              <w:t xml:space="preserve">guity function of </w:t>
                            </w:r>
                            <w:r w:rsidR="004815AA">
                              <w:t>R</w:t>
                            </w:r>
                            <w:r w:rsidR="00EB4D65">
                              <w:t>H</w:t>
                            </w:r>
                            <w:r w:rsidR="004815AA">
                              <w:t>-ZC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8DE90A"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7" type="#_x0000_t202" style="position:absolute;margin-left:0;margin-top:343.75pt;width:605.4pt;height:11.5pt;z-index:251663360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" stroked="f">
                <v:textbox style="mso-fit-shape-to-text:t" inset="0,0,0,0">
                  <w:txbxContent>
                    <w:p w14:paraId="33806A7C" w14:textId="41A10D6C" w:rsidR="00AD0FA7" w:rsidRPr="0072116D" w:rsidRDefault="00AD0FA7" w:rsidP="00DB4CAF">
                      <w:pPr>
                        <w:pStyle w:val="Caption"/>
                        <w:ind w:left="288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130DFA">
                        <w:rPr>
                          <w:noProof/>
                        </w:rPr>
                        <w:t>3</w:t>
                      </w:r>
                      <w:r>
                        <w:fldChar w:fldCharType="end"/>
                      </w:r>
                      <w:r w:rsidRPr="00435ECE">
                        <w:t>: radar ambi</w:t>
                      </w:r>
                      <w:r>
                        <w:t xml:space="preserve">guity function of </w:t>
                      </w:r>
                      <w:r w:rsidR="004815AA">
                        <w:t>R</w:t>
                      </w:r>
                      <w:r w:rsidR="00EB4D65">
                        <w:t>H</w:t>
                      </w:r>
                      <w:r w:rsidR="004815AA">
                        <w:t>-ZC</w:t>
                      </w:r>
                      <w: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E2B13" w:rsidRPr="007306EB">
        <w:rPr>
          <w:rFonts w:eastAsiaTheme="minorEastAsia"/>
          <w:sz w:val="22"/>
          <w:szCs w:val="22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2"/>
          </w:rPr>
          <m:t>0&lt;a&lt;N-1</m:t>
        </m:r>
      </m:oMath>
      <w:r w:rsidR="002E2B13" w:rsidRPr="007306EB">
        <w:rPr>
          <w:rFonts w:eastAsiaTheme="minorEastAsia"/>
          <w:sz w:val="22"/>
          <w:szCs w:val="22"/>
        </w:rPr>
        <w:t xml:space="preserve"> denotes the root index of the Zadoff-Chu sequence.</w:t>
      </w:r>
      <w:r w:rsidR="00AD0FA7" w:rsidRPr="007306EB">
        <w:rPr>
          <w:rFonts w:eastAsiaTheme="minorEastAsia"/>
          <w:sz w:val="22"/>
          <w:szCs w:val="22"/>
        </w:rPr>
        <w:t xml:space="preserve"> </w:t>
      </w:r>
      <w:r w:rsidR="00130DFA" w:rsidRPr="007306EB">
        <w:rPr>
          <w:rFonts w:eastAsiaTheme="minorEastAsia"/>
          <w:sz w:val="22"/>
          <w:szCs w:val="22"/>
        </w:rPr>
        <w:t xml:space="preserve">Figure 3 </w:t>
      </w:r>
      <w:r w:rsidR="007074CC" w:rsidRPr="007306EB">
        <w:rPr>
          <w:rFonts w:eastAsiaTheme="minorEastAsia"/>
          <w:sz w:val="22"/>
          <w:szCs w:val="22"/>
        </w:rPr>
        <w:t xml:space="preserve">shows the radar ambiguity function of the </w:t>
      </w:r>
      <w:r w:rsidR="00622CE5" w:rsidRPr="007306EB">
        <w:rPr>
          <w:rFonts w:eastAsiaTheme="minorEastAsia"/>
          <w:sz w:val="22"/>
          <w:szCs w:val="22"/>
        </w:rPr>
        <w:t>HR-ZC</w:t>
      </w:r>
      <w:r w:rsidR="007306EB">
        <w:rPr>
          <w:rFonts w:eastAsiaTheme="minorEastAsia"/>
          <w:sz w:val="22"/>
          <w:szCs w:val="22"/>
        </w:rPr>
        <w:t xml:space="preserve"> sequence. In F</w:t>
      </w:r>
      <w:r w:rsidR="007074CC" w:rsidRPr="007306EB">
        <w:rPr>
          <w:rFonts w:eastAsiaTheme="minorEastAsia"/>
          <w:sz w:val="22"/>
          <w:szCs w:val="22"/>
        </w:rPr>
        <w:t xml:space="preserve">igure 3 note that the </w:t>
      </w:r>
      <w:r w:rsidR="00622CE5" w:rsidRPr="007306EB">
        <w:rPr>
          <w:rFonts w:eastAsiaTheme="minorEastAsia"/>
          <w:sz w:val="22"/>
          <w:szCs w:val="22"/>
        </w:rPr>
        <w:t>R</w:t>
      </w:r>
      <w:r w:rsidR="00EB4D65">
        <w:rPr>
          <w:rFonts w:eastAsiaTheme="minorEastAsia"/>
          <w:sz w:val="22"/>
          <w:szCs w:val="22"/>
        </w:rPr>
        <w:t>H</w:t>
      </w:r>
      <w:r w:rsidR="00622CE5" w:rsidRPr="007306EB">
        <w:rPr>
          <w:rFonts w:eastAsiaTheme="minorEastAsia"/>
          <w:sz w:val="22"/>
          <w:szCs w:val="22"/>
        </w:rPr>
        <w:t>-ZC sequence</w:t>
      </w:r>
      <w:r w:rsidR="007074CC" w:rsidRPr="007306EB">
        <w:rPr>
          <w:rFonts w:eastAsiaTheme="minorEastAsia"/>
          <w:sz w:val="22"/>
          <w:szCs w:val="22"/>
        </w:rPr>
        <w:t xml:space="preserve"> </w:t>
      </w:r>
      <w:r w:rsidR="00386525" w:rsidRPr="007306EB">
        <w:rPr>
          <w:rFonts w:eastAsiaTheme="minorEastAsia"/>
          <w:sz w:val="22"/>
          <w:szCs w:val="22"/>
        </w:rPr>
        <w:t xml:space="preserve">does not correlate strongly with </w:t>
      </w:r>
      <w:r w:rsidR="00386525" w:rsidRPr="007306EB">
        <w:rPr>
          <w:rFonts w:eastAsiaTheme="minorEastAsia"/>
          <w:sz w:val="22"/>
          <w:szCs w:val="22"/>
        </w:rPr>
        <w:lastRenderedPageBreak/>
        <w:t xml:space="preserve">delay shifts of itself </w:t>
      </w:r>
      <w:r w:rsidR="007074CC" w:rsidRPr="007306EB">
        <w:rPr>
          <w:rFonts w:eastAsiaTheme="minorEastAsia"/>
          <w:sz w:val="22"/>
          <w:szCs w:val="22"/>
        </w:rPr>
        <w:t xml:space="preserve">even in the presence of </w:t>
      </w:r>
      <w:r w:rsidR="00676FF5" w:rsidRPr="007306EB">
        <w:rPr>
          <w:rFonts w:eastAsiaTheme="minorEastAsia"/>
          <w:sz w:val="22"/>
          <w:szCs w:val="22"/>
        </w:rPr>
        <w:t>high</w:t>
      </w:r>
      <w:r w:rsidR="007074CC" w:rsidRPr="007306EB">
        <w:rPr>
          <w:rFonts w:eastAsiaTheme="minorEastAsia"/>
          <w:sz w:val="22"/>
          <w:szCs w:val="22"/>
        </w:rPr>
        <w:t xml:space="preserve"> Doppler.</w:t>
      </w:r>
      <w:r w:rsidR="007074CC" w:rsidRPr="007306EB">
        <w:rPr>
          <w:rFonts w:eastAsiaTheme="minorEastAsia"/>
          <w:b/>
          <w:i/>
          <w:sz w:val="22"/>
          <w:szCs w:val="22"/>
        </w:rPr>
        <w:t xml:space="preserve"> </w:t>
      </w:r>
      <w:r w:rsidR="00386525" w:rsidRPr="007306EB">
        <w:rPr>
          <w:rFonts w:eastAsiaTheme="minorEastAsia"/>
          <w:b/>
          <w:i/>
          <w:sz w:val="22"/>
          <w:szCs w:val="22"/>
        </w:rPr>
        <w:t xml:space="preserve"> </w:t>
      </w:r>
      <w:r w:rsidR="00386525" w:rsidRPr="007306EB">
        <w:rPr>
          <w:rFonts w:eastAsiaTheme="minorEastAsia"/>
          <w:sz w:val="22"/>
          <w:szCs w:val="22"/>
        </w:rPr>
        <w:t>Therefore, the performance of the proposed sequence will be robust to oscillator offsets and mobility.</w:t>
      </w:r>
    </w:p>
    <w:p w14:paraId="5DF333AF" w14:textId="5B939A56" w:rsidR="00564411" w:rsidRDefault="00564411" w:rsidP="00D57A70">
      <w:pPr>
        <w:jc w:val="both"/>
        <w:rPr>
          <w:rFonts w:eastAsia="MS Mincho"/>
          <w:lang w:val="en-US" w:eastAsia="ja-JP"/>
        </w:rPr>
      </w:pPr>
    </w:p>
    <w:p w14:paraId="3A0DD1BB" w14:textId="2C68044B" w:rsidR="00622CE5" w:rsidRPr="00EB4D65" w:rsidRDefault="00CA4A78" w:rsidP="007306EB">
      <w:pPr>
        <w:pStyle w:val="Heading1"/>
      </w:pPr>
      <w:r w:rsidRPr="00EB4D65">
        <w:rPr>
          <w:sz w:val="22"/>
          <w:szCs w:val="22"/>
        </w:rPr>
        <w:t xml:space="preserve">3. Simulation </w:t>
      </w:r>
      <w:r w:rsidR="00622CE5" w:rsidRPr="00EB4D65">
        <w:rPr>
          <w:sz w:val="22"/>
          <w:szCs w:val="22"/>
        </w:rPr>
        <w:t>results</w:t>
      </w:r>
    </w:p>
    <w:p w14:paraId="2C7C6806" w14:textId="72587F21" w:rsidR="0036752A" w:rsidRDefault="0036752A" w:rsidP="00DB4CAF">
      <w:pPr>
        <w:rPr>
          <w:sz w:val="22"/>
          <w:szCs w:val="22"/>
        </w:rPr>
      </w:pPr>
      <w:r w:rsidRPr="007306EB">
        <w:rPr>
          <w:sz w:val="22"/>
          <w:szCs w:val="22"/>
        </w:rPr>
        <w:t xml:space="preserve">The PRACH </w:t>
      </w:r>
      <w:r w:rsidR="00EB4D65">
        <w:rPr>
          <w:sz w:val="22"/>
          <w:szCs w:val="22"/>
        </w:rPr>
        <w:t xml:space="preserve">performance of the </w:t>
      </w:r>
      <w:r w:rsidR="004815AA" w:rsidRPr="007306EB">
        <w:rPr>
          <w:sz w:val="22"/>
          <w:szCs w:val="22"/>
        </w:rPr>
        <w:t>R</w:t>
      </w:r>
      <w:r w:rsidR="00EB4D65">
        <w:rPr>
          <w:sz w:val="22"/>
          <w:szCs w:val="22"/>
        </w:rPr>
        <w:t>H</w:t>
      </w:r>
      <w:r w:rsidR="004815AA" w:rsidRPr="007306EB">
        <w:rPr>
          <w:sz w:val="22"/>
          <w:szCs w:val="22"/>
        </w:rPr>
        <w:t>-</w:t>
      </w:r>
      <w:r w:rsidRPr="007306EB">
        <w:rPr>
          <w:sz w:val="22"/>
          <w:szCs w:val="22"/>
        </w:rPr>
        <w:t xml:space="preserve">ZC sequence was compared to ZC sequences with different subcarrier </w:t>
      </w:r>
      <w:r w:rsidR="004815AA" w:rsidRPr="007306EB">
        <w:rPr>
          <w:sz w:val="22"/>
          <w:szCs w:val="22"/>
        </w:rPr>
        <w:t>spacing</w:t>
      </w:r>
      <w:r w:rsidRPr="007306EB">
        <w:rPr>
          <w:sz w:val="22"/>
          <w:szCs w:val="22"/>
        </w:rPr>
        <w:t>.</w:t>
      </w:r>
      <w:r w:rsidR="00676FF5" w:rsidRPr="003F30D8">
        <w:rPr>
          <w:sz w:val="22"/>
          <w:szCs w:val="22"/>
        </w:rPr>
        <w:t xml:space="preserve"> The simulation assumptions agreed in the email discussion of </w:t>
      </w:r>
      <w:r w:rsidR="00676FF5" w:rsidRPr="003F30D8">
        <w:rPr>
          <w:sz w:val="22"/>
          <w:szCs w:val="22"/>
        </w:rPr>
        <w:fldChar w:fldCharType="begin"/>
      </w:r>
      <w:r w:rsidR="00676FF5" w:rsidRPr="003F30D8">
        <w:rPr>
          <w:sz w:val="22"/>
          <w:szCs w:val="22"/>
        </w:rPr>
        <w:instrText xml:space="preserve"> REF _Ref478122472 \n \h  \* MERGEFORMAT </w:instrText>
      </w:r>
      <w:r w:rsidR="00676FF5" w:rsidRPr="003F30D8">
        <w:rPr>
          <w:sz w:val="22"/>
          <w:szCs w:val="22"/>
        </w:rPr>
      </w:r>
      <w:r w:rsidR="00676FF5" w:rsidRPr="003F30D8">
        <w:rPr>
          <w:sz w:val="22"/>
          <w:szCs w:val="22"/>
        </w:rPr>
        <w:fldChar w:fldCharType="separate"/>
      </w:r>
      <w:r w:rsidR="00676FF5">
        <w:rPr>
          <w:sz w:val="22"/>
          <w:szCs w:val="22"/>
        </w:rPr>
        <w:t>[1]</w:t>
      </w:r>
      <w:r w:rsidR="00676FF5" w:rsidRPr="003F30D8">
        <w:rPr>
          <w:sz w:val="22"/>
          <w:szCs w:val="22"/>
        </w:rPr>
        <w:fldChar w:fldCharType="end"/>
      </w:r>
      <w:r w:rsidR="00676FF5" w:rsidRPr="003F30D8">
        <w:rPr>
          <w:sz w:val="22"/>
          <w:szCs w:val="22"/>
        </w:rPr>
        <w:t xml:space="preserve"> are used. </w:t>
      </w:r>
      <w:r w:rsidR="004815AA" w:rsidRPr="007306EB">
        <w:rPr>
          <w:sz w:val="22"/>
          <w:szCs w:val="22"/>
        </w:rPr>
        <w:t>Table 1 sh</w:t>
      </w:r>
      <w:r w:rsidR="007306EB">
        <w:rPr>
          <w:sz w:val="22"/>
          <w:szCs w:val="22"/>
        </w:rPr>
        <w:t>ows the simulation parameters, while T</w:t>
      </w:r>
      <w:r w:rsidR="004815AA" w:rsidRPr="007306EB">
        <w:rPr>
          <w:sz w:val="22"/>
          <w:szCs w:val="22"/>
        </w:rPr>
        <w:t>able 2 shows the parameters defining the HR-ZC.</w:t>
      </w:r>
      <w:r w:rsidR="00ED319C" w:rsidRPr="007306EB">
        <w:rPr>
          <w:sz w:val="22"/>
          <w:szCs w:val="22"/>
        </w:rPr>
        <w:t xml:space="preserve"> Note that a 1.08 MHz bandwidth is used for all PRACH sequences.</w:t>
      </w:r>
    </w:p>
    <w:p w14:paraId="3E139B28" w14:textId="7BDD3358" w:rsidR="007306EB" w:rsidRDefault="007306EB" w:rsidP="00DB4CA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F8F98B" wp14:editId="24FDB4B3">
                <wp:simplePos x="0" y="0"/>
                <wp:positionH relativeFrom="page">
                  <wp:posOffset>0</wp:posOffset>
                </wp:positionH>
                <wp:positionV relativeFrom="paragraph">
                  <wp:posOffset>217721</wp:posOffset>
                </wp:positionV>
                <wp:extent cx="7688580" cy="146050"/>
                <wp:effectExtent l="0" t="0" r="7620" b="635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B993EB" w14:textId="0EF6E4DF" w:rsidR="004815AA" w:rsidRPr="0072116D" w:rsidRDefault="004815AA" w:rsidP="00DB4CAF">
                            <w:pPr>
                              <w:pStyle w:val="Caption"/>
                              <w:ind w:left="360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>Table 1</w:t>
                            </w:r>
                            <w:r w:rsidRPr="00435ECE">
                              <w:t xml:space="preserve">: </w:t>
                            </w:r>
                            <w:r w:rsidR="007306EB">
                              <w:t>Simulation Parameters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8F98B"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8" type="#_x0000_t202" style="position:absolute;margin-left:0;margin-top:17.15pt;width:605.4pt;height:11.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" stroked="f">
                <v:textbox style="mso-fit-shape-to-text:t" inset="0,0,0,0">
                  <w:txbxContent>
                    <w:p w14:paraId="0FB993EB" w14:textId="0EF6E4DF" w:rsidR="004815AA" w:rsidRPr="0072116D" w:rsidRDefault="004815AA" w:rsidP="00DB4CAF">
                      <w:pPr>
                        <w:pStyle w:val="Caption"/>
                        <w:ind w:left="360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>Table 1</w:t>
                      </w:r>
                      <w:r w:rsidRPr="00435ECE">
                        <w:t xml:space="preserve">: </w:t>
                      </w:r>
                      <w:r w:rsidR="007306EB">
                        <w:t>Simulation Parameters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69A057" w14:textId="0A391D99" w:rsidR="0036752A" w:rsidRDefault="0036752A" w:rsidP="00DB4CAF"/>
    <w:tbl>
      <w:tblPr>
        <w:tblStyle w:val="TableGrid"/>
        <w:tblpPr w:leftFromText="180" w:rightFromText="180" w:vertAnchor="text" w:horzAnchor="page" w:tblpX="1777" w:tblpY="13"/>
        <w:tblW w:w="8337" w:type="dxa"/>
        <w:tblLook w:val="04A0" w:firstRow="1" w:lastRow="0" w:firstColumn="1" w:lastColumn="0" w:noHBand="0" w:noVBand="1"/>
      </w:tblPr>
      <w:tblGrid>
        <w:gridCol w:w="4217"/>
        <w:gridCol w:w="4120"/>
      </w:tblGrid>
      <w:tr w:rsidR="004815AA" w14:paraId="4C8EE2E7" w14:textId="77777777" w:rsidTr="00DB4CAF">
        <w:trPr>
          <w:trHeight w:val="260"/>
        </w:trPr>
        <w:tc>
          <w:tcPr>
            <w:tcW w:w="4217" w:type="dxa"/>
          </w:tcPr>
          <w:p w14:paraId="504FE703" w14:textId="7631E05C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Channel model</w:t>
            </w:r>
          </w:p>
        </w:tc>
        <w:tc>
          <w:tcPr>
            <w:tcW w:w="4120" w:type="dxa"/>
          </w:tcPr>
          <w:p w14:paraId="245E311D" w14:textId="5D4E0F82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CDL-C (100 ns scaling)</w:t>
            </w:r>
          </w:p>
        </w:tc>
      </w:tr>
      <w:tr w:rsidR="004815AA" w14:paraId="23542B6D" w14:textId="77777777" w:rsidTr="004815AA">
        <w:trPr>
          <w:trHeight w:val="531"/>
        </w:trPr>
        <w:tc>
          <w:tcPr>
            <w:tcW w:w="4217" w:type="dxa"/>
          </w:tcPr>
          <w:p w14:paraId="20A388B1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MIMO order</w:t>
            </w:r>
          </w:p>
        </w:tc>
        <w:tc>
          <w:tcPr>
            <w:tcW w:w="4120" w:type="dxa"/>
          </w:tcPr>
          <w:p w14:paraId="3CBFC0CC" w14:textId="3A251589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1 x 1 x 2</w:t>
            </w:r>
          </w:p>
        </w:tc>
      </w:tr>
      <w:tr w:rsidR="004815AA" w14:paraId="4F5ABE13" w14:textId="77777777" w:rsidTr="004815AA">
        <w:trPr>
          <w:trHeight w:val="518"/>
        </w:trPr>
        <w:tc>
          <w:tcPr>
            <w:tcW w:w="4217" w:type="dxa"/>
          </w:tcPr>
          <w:p w14:paraId="6F12BBDA" w14:textId="283DE8FA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UE speed</w:t>
            </w:r>
          </w:p>
        </w:tc>
        <w:tc>
          <w:tcPr>
            <w:tcW w:w="4120" w:type="dxa"/>
          </w:tcPr>
          <w:p w14:paraId="3CBD906F" w14:textId="66A66866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3 km/h, 120 km/h</w:t>
            </w:r>
          </w:p>
        </w:tc>
      </w:tr>
      <w:tr w:rsidR="004815AA" w14:paraId="2507224D" w14:textId="77777777" w:rsidTr="004815AA">
        <w:trPr>
          <w:trHeight w:val="531"/>
        </w:trPr>
        <w:tc>
          <w:tcPr>
            <w:tcW w:w="4217" w:type="dxa"/>
          </w:tcPr>
          <w:p w14:paraId="673AD13E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Carrier frequency</w:t>
            </w:r>
          </w:p>
        </w:tc>
        <w:tc>
          <w:tcPr>
            <w:tcW w:w="4120" w:type="dxa"/>
          </w:tcPr>
          <w:p w14:paraId="567A1868" w14:textId="7C89DF7D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4 GHz</w:t>
            </w:r>
          </w:p>
        </w:tc>
      </w:tr>
      <w:tr w:rsidR="004815AA" w14:paraId="5827FB4F" w14:textId="77777777" w:rsidTr="004815AA">
        <w:trPr>
          <w:trHeight w:val="543"/>
        </w:trPr>
        <w:tc>
          <w:tcPr>
            <w:tcW w:w="4217" w:type="dxa"/>
          </w:tcPr>
          <w:p w14:paraId="1DBBB99E" w14:textId="5A7EB872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Timing offset</w:t>
            </w:r>
          </w:p>
        </w:tc>
        <w:tc>
          <w:tcPr>
            <w:tcW w:w="4120" w:type="dxa"/>
          </w:tcPr>
          <w:p w14:paraId="45CCAD7A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 xml:space="preserve">0-10, 0-100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μs</m:t>
              </m:r>
            </m:oMath>
          </w:p>
        </w:tc>
      </w:tr>
      <w:tr w:rsidR="004815AA" w14:paraId="4090CBCF" w14:textId="77777777" w:rsidTr="004815AA">
        <w:trPr>
          <w:trHeight w:val="418"/>
        </w:trPr>
        <w:tc>
          <w:tcPr>
            <w:tcW w:w="4217" w:type="dxa"/>
          </w:tcPr>
          <w:p w14:paraId="10E0E550" w14:textId="0766EA3D" w:rsidR="004815AA" w:rsidRPr="00DB4CAF" w:rsidRDefault="00676FF5" w:rsidP="004815AA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Frequency</w:t>
            </w:r>
            <w:r w:rsidR="004815AA" w:rsidRPr="00DB4CAF">
              <w:rPr>
                <w:sz w:val="20"/>
              </w:rPr>
              <w:t xml:space="preserve"> offset</w:t>
            </w:r>
          </w:p>
        </w:tc>
        <w:tc>
          <w:tcPr>
            <w:tcW w:w="4120" w:type="dxa"/>
          </w:tcPr>
          <w:p w14:paraId="1EC9D8D9" w14:textId="1234E70D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 xml:space="preserve">0.1 ppm at UE, 0.05 ppm </w:t>
            </w:r>
            <w:r w:rsidR="00FF2243">
              <w:rPr>
                <w:sz w:val="20"/>
              </w:rPr>
              <w:t>at TRP</w:t>
            </w:r>
          </w:p>
        </w:tc>
      </w:tr>
      <w:tr w:rsidR="004815AA" w14:paraId="62425F8E" w14:textId="77777777" w:rsidTr="00DB4CAF">
        <w:trPr>
          <w:trHeight w:val="230"/>
        </w:trPr>
        <w:tc>
          <w:tcPr>
            <w:tcW w:w="4217" w:type="dxa"/>
          </w:tcPr>
          <w:p w14:paraId="0DE788E9" w14:textId="21751158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PRACH bandwidth</w:t>
            </w:r>
          </w:p>
        </w:tc>
        <w:tc>
          <w:tcPr>
            <w:tcW w:w="4120" w:type="dxa"/>
          </w:tcPr>
          <w:p w14:paraId="067C1BC7" w14:textId="419CA6E0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1.08 MHz</w:t>
            </w:r>
          </w:p>
        </w:tc>
      </w:tr>
    </w:tbl>
    <w:p w14:paraId="4C3130F3" w14:textId="616EB0B3" w:rsidR="0036752A" w:rsidRPr="00DB4CAF" w:rsidRDefault="0036752A" w:rsidP="00DB4CAF"/>
    <w:p w14:paraId="319CEAE1" w14:textId="13795EC2" w:rsidR="00FE2564" w:rsidRPr="00B11F4C" w:rsidRDefault="00FE2564" w:rsidP="00B11F4C">
      <w:pPr>
        <w:pStyle w:val="Heading1"/>
      </w:pPr>
    </w:p>
    <w:p w14:paraId="1AE572B5" w14:textId="0382E2C1" w:rsidR="00B11F4C" w:rsidRDefault="00B11F4C" w:rsidP="00D57A70">
      <w:pPr>
        <w:jc w:val="both"/>
        <w:rPr>
          <w:rFonts w:eastAsia="MS Mincho"/>
          <w:lang w:eastAsia="ja-JP"/>
        </w:rPr>
      </w:pPr>
    </w:p>
    <w:p w14:paraId="667164B4" w14:textId="450F2634" w:rsidR="00A06C64" w:rsidRDefault="00A06C64" w:rsidP="00A06C64">
      <w:pPr>
        <w:spacing w:afterLines="50" w:after="120"/>
        <w:jc w:val="center"/>
        <w:rPr>
          <w:rFonts w:eastAsia="MS Mincho"/>
          <w:b/>
          <w:sz w:val="22"/>
          <w:lang w:val="en-US" w:eastAsia="ja-JP"/>
        </w:rPr>
      </w:pPr>
    </w:p>
    <w:p w14:paraId="52F13ED5" w14:textId="56A59D65" w:rsidR="00A06C64" w:rsidRDefault="00A06C64" w:rsidP="00D57A70">
      <w:pPr>
        <w:jc w:val="both"/>
        <w:rPr>
          <w:rFonts w:eastAsia="MS Mincho"/>
          <w:lang w:eastAsia="ja-JP"/>
        </w:rPr>
      </w:pPr>
    </w:p>
    <w:p w14:paraId="7B5A0860" w14:textId="7E6A2F07" w:rsidR="006E35C7" w:rsidRDefault="006E35C7" w:rsidP="006E35C7"/>
    <w:p w14:paraId="67013248" w14:textId="07BCC536" w:rsidR="002A09EA" w:rsidRDefault="002A09EA" w:rsidP="005D20F1">
      <w:pPr>
        <w:spacing w:after="120"/>
        <w:rPr>
          <w:rFonts w:ascii="Arial" w:hAnsi="Arial" w:cs="Arial"/>
          <w:b/>
        </w:rPr>
      </w:pPr>
    </w:p>
    <w:p w14:paraId="14151CCF" w14:textId="1ED32B54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62FEBAB" w14:textId="2705498F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6B3275B9" w14:textId="111352E9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9068F35" w14:textId="35FD66BB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10B0A59" w14:textId="20564281" w:rsidR="004815AA" w:rsidRDefault="004815AA" w:rsidP="005D20F1">
      <w:pPr>
        <w:spacing w:after="120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page" w:tblpX="1897" w:tblpY="625"/>
        <w:tblW w:w="8337" w:type="dxa"/>
        <w:tblLook w:val="04A0" w:firstRow="1" w:lastRow="0" w:firstColumn="1" w:lastColumn="0" w:noHBand="0" w:noVBand="1"/>
      </w:tblPr>
      <w:tblGrid>
        <w:gridCol w:w="4217"/>
        <w:gridCol w:w="4120"/>
      </w:tblGrid>
      <w:tr w:rsidR="00622CE5" w14:paraId="21985166" w14:textId="77777777" w:rsidTr="00DB4CAF">
        <w:trPr>
          <w:trHeight w:val="530"/>
        </w:trPr>
        <w:tc>
          <w:tcPr>
            <w:tcW w:w="4217" w:type="dxa"/>
          </w:tcPr>
          <w:p w14:paraId="66A56058" w14:textId="549C4187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Symbols in ZC sequence</w:t>
            </w:r>
          </w:p>
        </w:tc>
        <w:tc>
          <w:tcPr>
            <w:tcW w:w="4120" w:type="dxa"/>
          </w:tcPr>
          <w:p w14:paraId="716DEFE0" w14:textId="790EE8BA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</w:tr>
      <w:tr w:rsidR="00622CE5" w14:paraId="04AD08A1" w14:textId="77777777" w:rsidTr="00DB4CAF">
        <w:trPr>
          <w:trHeight w:val="531"/>
        </w:trPr>
        <w:tc>
          <w:tcPr>
            <w:tcW w:w="4217" w:type="dxa"/>
          </w:tcPr>
          <w:p w14:paraId="6B77749E" w14:textId="0317DDAF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Repetitions of ZC sequence</w:t>
            </w:r>
          </w:p>
        </w:tc>
        <w:tc>
          <w:tcPr>
            <w:tcW w:w="4120" w:type="dxa"/>
          </w:tcPr>
          <w:p w14:paraId="60C1C4F0" w14:textId="37A2724A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22CE5" w14:paraId="308FD68C" w14:textId="77777777" w:rsidTr="00DB4CAF">
        <w:trPr>
          <w:trHeight w:val="518"/>
        </w:trPr>
        <w:tc>
          <w:tcPr>
            <w:tcW w:w="4217" w:type="dxa"/>
          </w:tcPr>
          <w:p w14:paraId="7D30A901" w14:textId="65EEBD44" w:rsidR="00622CE5" w:rsidRPr="00121B26" w:rsidRDefault="00EB4D6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Symbols in </w:t>
            </w:r>
            <w:r w:rsidR="00622CE5">
              <w:rPr>
                <w:sz w:val="20"/>
              </w:rPr>
              <w:t>R</w:t>
            </w:r>
            <w:r>
              <w:rPr>
                <w:sz w:val="20"/>
              </w:rPr>
              <w:t>H</w:t>
            </w:r>
            <w:r w:rsidR="00622CE5">
              <w:rPr>
                <w:sz w:val="20"/>
              </w:rPr>
              <w:t>-ZC</w:t>
            </w:r>
          </w:p>
        </w:tc>
        <w:tc>
          <w:tcPr>
            <w:tcW w:w="4120" w:type="dxa"/>
          </w:tcPr>
          <w:p w14:paraId="4ED0851F" w14:textId="4850C9CA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</w:tr>
    </w:tbl>
    <w:p w14:paraId="7128FD2B" w14:textId="098AAEE3" w:rsidR="004815AA" w:rsidRDefault="007306EB" w:rsidP="005D20F1">
      <w:pPr>
        <w:spacing w:after="120"/>
        <w:rPr>
          <w:rFonts w:ascii="Arial" w:hAnsi="Arial" w:cs="Arial"/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1D5A10" wp14:editId="07DC5B60">
                <wp:simplePos x="0" y="0"/>
                <wp:positionH relativeFrom="page">
                  <wp:posOffset>0</wp:posOffset>
                </wp:positionH>
                <wp:positionV relativeFrom="paragraph">
                  <wp:posOffset>193075</wp:posOffset>
                </wp:positionV>
                <wp:extent cx="7688580" cy="146050"/>
                <wp:effectExtent l="0" t="0" r="7620" b="635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80C543" w14:textId="77D54C48" w:rsidR="00622CE5" w:rsidRPr="0072116D" w:rsidRDefault="00622CE5" w:rsidP="00DB4CAF">
                            <w:pPr>
                              <w:pStyle w:val="Caption"/>
                              <w:ind w:left="360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 xml:space="preserve">      Table 2</w:t>
                            </w:r>
                            <w:r w:rsidRPr="00435ECE">
                              <w:t xml:space="preserve">: </w:t>
                            </w:r>
                            <w:r w:rsidR="007306EB">
                              <w:t>R</w:t>
                            </w:r>
                            <w:r w:rsidR="00EB4D65">
                              <w:t>H</w:t>
                            </w:r>
                            <w:r w:rsidR="007306EB">
                              <w:t>-ZC Parameters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D5A10" id="Text Box 7" o:spid="_x0000_s1029" type="#_x0000_t202" style="position:absolute;margin-left:0;margin-top:15.2pt;width:605.4pt;height:1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" stroked="f">
                <v:textbox style="mso-fit-shape-to-text:t" inset="0,0,0,0">
                  <w:txbxContent>
                    <w:p w14:paraId="6080C543" w14:textId="77D54C48" w:rsidR="00622CE5" w:rsidRPr="0072116D" w:rsidRDefault="00622CE5" w:rsidP="00DB4CAF">
                      <w:pPr>
                        <w:pStyle w:val="Caption"/>
                        <w:ind w:left="360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 xml:space="preserve">      Table 2</w:t>
                      </w:r>
                      <w:r w:rsidRPr="00435ECE">
                        <w:t xml:space="preserve">: </w:t>
                      </w:r>
                      <w:r w:rsidR="007306EB">
                        <w:t>R</w:t>
                      </w:r>
                      <w:r w:rsidR="00EB4D65">
                        <w:t>H</w:t>
                      </w:r>
                      <w:r w:rsidR="007306EB">
                        <w:t>-ZC Parameters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EF255F" w14:textId="5D71DC68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45DCF2C6" w14:textId="39936BDC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4DAD2AB3" w14:textId="5FE47B79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06CFAF8F" w14:textId="43A04E7C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77EFCDE0" w14:textId="28E61227" w:rsidR="00622CE5" w:rsidRDefault="00622CE5" w:rsidP="005D20F1">
      <w:pPr>
        <w:spacing w:after="120"/>
        <w:rPr>
          <w:rFonts w:ascii="Arial" w:hAnsi="Arial" w:cs="Arial"/>
          <w:b/>
        </w:rPr>
      </w:pPr>
    </w:p>
    <w:p w14:paraId="420359E7" w14:textId="77777777" w:rsidR="00ED319C" w:rsidRDefault="00ED319C" w:rsidP="005D20F1">
      <w:pPr>
        <w:spacing w:after="120"/>
        <w:rPr>
          <w:rFonts w:ascii="Arial" w:hAnsi="Arial" w:cs="Arial"/>
          <w:b/>
        </w:rPr>
      </w:pPr>
    </w:p>
    <w:p w14:paraId="3A39EAC9" w14:textId="2F2ABCCD" w:rsidR="00FF2243" w:rsidRDefault="003F7166" w:rsidP="005D20F1">
      <w:pPr>
        <w:spacing w:after="120"/>
        <w:rPr>
          <w:rFonts w:ascii="Arial" w:hAnsi="Arial" w:cs="Arial"/>
          <w:b/>
        </w:rPr>
      </w:pPr>
      <w:r>
        <w:rPr>
          <w:sz w:val="22"/>
          <w:szCs w:val="22"/>
        </w:rPr>
        <w:t xml:space="preserve">The proposed Root Hamming windowed ZC </w:t>
      </w:r>
      <w:r w:rsidRPr="003F30D8">
        <w:rPr>
          <w:sz w:val="22"/>
          <w:szCs w:val="22"/>
        </w:rPr>
        <w:t>sequence</w:t>
      </w:r>
      <w:r>
        <w:rPr>
          <w:sz w:val="22"/>
          <w:szCs w:val="22"/>
        </w:rPr>
        <w:t xml:space="preserve"> is compared to the reference LTE </w:t>
      </w:r>
      <w:r w:rsidR="00AF56B0">
        <w:rPr>
          <w:sz w:val="22"/>
          <w:szCs w:val="22"/>
        </w:rPr>
        <w:t xml:space="preserve">preamble </w:t>
      </w:r>
      <w:r>
        <w:rPr>
          <w:sz w:val="22"/>
          <w:szCs w:val="22"/>
        </w:rPr>
        <w:t>format 0 and 4</w:t>
      </w:r>
      <w:r w:rsidR="007306EB">
        <w:rPr>
          <w:sz w:val="22"/>
          <w:szCs w:val="22"/>
        </w:rPr>
        <w:t>,</w:t>
      </w:r>
      <w:r>
        <w:rPr>
          <w:sz w:val="22"/>
          <w:szCs w:val="22"/>
        </w:rPr>
        <w:t xml:space="preserve"> which are</w:t>
      </w:r>
      <w:r w:rsidR="00AF56B0">
        <w:rPr>
          <w:sz w:val="22"/>
          <w:szCs w:val="22"/>
        </w:rPr>
        <w:t xml:space="preserve"> the calibration PRACH sequences. </w:t>
      </w:r>
      <w:r w:rsidR="00AF56B0">
        <w:rPr>
          <w:sz w:val="22"/>
          <w:szCs w:val="22"/>
        </w:rPr>
        <w:fldChar w:fldCharType="begin"/>
      </w:r>
      <w:r w:rsidR="00AF56B0">
        <w:rPr>
          <w:sz w:val="22"/>
          <w:szCs w:val="22"/>
        </w:rPr>
        <w:instrText xml:space="preserve"> REF _Ref478496560 \h </w:instrText>
      </w:r>
      <w:r w:rsidR="00AF56B0">
        <w:rPr>
          <w:sz w:val="22"/>
          <w:szCs w:val="22"/>
        </w:rPr>
      </w:r>
      <w:r w:rsidR="00AF56B0">
        <w:rPr>
          <w:sz w:val="22"/>
          <w:szCs w:val="22"/>
        </w:rPr>
        <w:fldChar w:fldCharType="separate"/>
      </w:r>
      <w:r w:rsidR="00AF56B0">
        <w:t xml:space="preserve">Figure </w:t>
      </w:r>
      <w:r w:rsidR="00AF56B0">
        <w:rPr>
          <w:noProof/>
        </w:rPr>
        <w:t>4</w:t>
      </w:r>
      <w:r w:rsidR="00AF56B0">
        <w:rPr>
          <w:sz w:val="22"/>
          <w:szCs w:val="22"/>
        </w:rPr>
        <w:fldChar w:fldCharType="end"/>
      </w:r>
      <w:r w:rsidR="00AF56B0">
        <w:rPr>
          <w:sz w:val="22"/>
          <w:szCs w:val="22"/>
        </w:rPr>
        <w:t xml:space="preserve"> shows the miss detection probability of the proposed sequence and of the calibration </w:t>
      </w:r>
      <w:r w:rsidR="007306EB">
        <w:rPr>
          <w:sz w:val="22"/>
          <w:szCs w:val="22"/>
        </w:rPr>
        <w:t xml:space="preserve">sequences, namely </w:t>
      </w:r>
      <w:r w:rsidR="00AF56B0">
        <w:rPr>
          <w:sz w:val="22"/>
          <w:szCs w:val="22"/>
        </w:rPr>
        <w:t>LTE preamble format</w:t>
      </w:r>
      <w:r w:rsidR="007306EB">
        <w:rPr>
          <w:sz w:val="22"/>
          <w:szCs w:val="22"/>
        </w:rPr>
        <w:t>s</w:t>
      </w:r>
      <w:r w:rsidR="00AF56B0">
        <w:rPr>
          <w:sz w:val="22"/>
          <w:szCs w:val="22"/>
        </w:rPr>
        <w:t xml:space="preserve"> 0 and 4, as well as of the ZC sequence with subcarrier </w:t>
      </w:r>
      <w:r w:rsidR="007306EB">
        <w:rPr>
          <w:sz w:val="22"/>
          <w:szCs w:val="22"/>
        </w:rPr>
        <w:t>spacing equal to 15 kHz</w:t>
      </w:r>
      <w:r w:rsidR="00AF56B0">
        <w:rPr>
          <w:sz w:val="22"/>
          <w:szCs w:val="22"/>
        </w:rPr>
        <w:t>.</w:t>
      </w:r>
      <w:r w:rsidR="00FF2243">
        <w:rPr>
          <w:sz w:val="22"/>
          <w:szCs w:val="22"/>
        </w:rPr>
        <w:t xml:space="preserve"> The UE speed is 3km/h and the maximum timing offset is 10 </w:t>
      </w:r>
      <w:r w:rsidR="00FF2243">
        <w:rPr>
          <w:sz w:val="22"/>
          <w:szCs w:val="22"/>
        </w:rPr>
        <w:sym w:font="Symbol" w:char="F06D"/>
      </w:r>
      <w:r w:rsidR="00E451AE">
        <w:rPr>
          <w:sz w:val="22"/>
          <w:szCs w:val="22"/>
        </w:rPr>
        <w:t>sec.</w:t>
      </w:r>
      <w:r w:rsidR="00AF56B0">
        <w:rPr>
          <w:sz w:val="22"/>
          <w:szCs w:val="22"/>
        </w:rPr>
        <w:t xml:space="preserve"> </w:t>
      </w:r>
      <w:r w:rsidR="00EB4D65">
        <w:rPr>
          <w:sz w:val="22"/>
          <w:szCs w:val="22"/>
        </w:rPr>
        <w:t>The</w:t>
      </w:r>
      <w:r w:rsidR="00FF2243">
        <w:rPr>
          <w:sz w:val="22"/>
          <w:szCs w:val="22"/>
        </w:rPr>
        <w:t xml:space="preserve"> miss detection probability remains high in the case of LTE Preamble 0 even when the SNR is increasing. The proposed Root Hamming windowed ZC sequence </w:t>
      </w:r>
      <w:r w:rsidR="007306EB">
        <w:rPr>
          <w:sz w:val="22"/>
          <w:szCs w:val="22"/>
        </w:rPr>
        <w:t>outperforms</w:t>
      </w:r>
      <w:r w:rsidR="00FF2243">
        <w:rPr>
          <w:sz w:val="22"/>
          <w:szCs w:val="22"/>
        </w:rPr>
        <w:t xml:space="preserve"> the other ZC sequences. The reason is that the proposed sequence can combat the frequency offset.</w:t>
      </w:r>
    </w:p>
    <w:p w14:paraId="361FFC5A" w14:textId="50D9CF48" w:rsidR="00E451AE" w:rsidRDefault="00E451AE" w:rsidP="005D20F1">
      <w:pPr>
        <w:spacing w:after="120"/>
        <w:rPr>
          <w:sz w:val="22"/>
          <w:szCs w:val="22"/>
        </w:rPr>
      </w:pPr>
      <w:r w:rsidRPr="007306EB">
        <w:rPr>
          <w:b/>
          <w:sz w:val="22"/>
          <w:szCs w:val="22"/>
        </w:rPr>
        <w:fldChar w:fldCharType="begin"/>
      </w:r>
      <w:r w:rsidRPr="007306EB">
        <w:rPr>
          <w:b/>
          <w:sz w:val="22"/>
          <w:szCs w:val="22"/>
        </w:rPr>
        <w:instrText xml:space="preserve"> REF _Ref478497805 \h  \* MERGEFORMAT </w:instrText>
      </w:r>
      <w:r w:rsidRPr="007306EB">
        <w:rPr>
          <w:b/>
          <w:sz w:val="22"/>
          <w:szCs w:val="22"/>
        </w:rPr>
      </w:r>
      <w:r w:rsidRPr="007306EB">
        <w:rPr>
          <w:b/>
          <w:sz w:val="22"/>
          <w:szCs w:val="22"/>
        </w:rPr>
        <w:fldChar w:fldCharType="separate"/>
      </w:r>
      <w:r w:rsidRPr="007306EB">
        <w:rPr>
          <w:sz w:val="22"/>
          <w:szCs w:val="22"/>
        </w:rPr>
        <w:t xml:space="preserve">Figure </w:t>
      </w:r>
      <w:r w:rsidRPr="007306EB">
        <w:rPr>
          <w:noProof/>
          <w:sz w:val="22"/>
          <w:szCs w:val="22"/>
        </w:rPr>
        <w:t>5</w:t>
      </w:r>
      <w:r w:rsidRPr="007306EB">
        <w:rPr>
          <w:b/>
          <w:sz w:val="22"/>
          <w:szCs w:val="22"/>
        </w:rPr>
        <w:fldChar w:fldCharType="end"/>
      </w:r>
      <w:r w:rsidRPr="007306EB">
        <w:rPr>
          <w:b/>
          <w:sz w:val="22"/>
          <w:szCs w:val="22"/>
        </w:rPr>
        <w:t xml:space="preserve"> </w:t>
      </w:r>
      <w:r w:rsidRPr="007306EB">
        <w:rPr>
          <w:sz w:val="22"/>
          <w:szCs w:val="22"/>
        </w:rPr>
        <w:t>shows</w:t>
      </w:r>
      <w:r>
        <w:rPr>
          <w:sz w:val="22"/>
          <w:szCs w:val="22"/>
        </w:rPr>
        <w:t xml:space="preserve"> the miss detection probability of the simulated sequences for the case of UE speed equal to 120 km/h. The maximum timing offset is equal to 10 </w:t>
      </w:r>
      <w:r>
        <w:rPr>
          <w:sz w:val="22"/>
          <w:szCs w:val="22"/>
        </w:rPr>
        <w:sym w:font="Symbol" w:char="F06D"/>
      </w:r>
      <w:r>
        <w:rPr>
          <w:sz w:val="22"/>
          <w:szCs w:val="22"/>
        </w:rPr>
        <w:t>sec. The same observation as for the case of UE speed of 3km/h is done here as well.</w:t>
      </w:r>
    </w:p>
    <w:p w14:paraId="0420D8A6" w14:textId="49DE8126" w:rsidR="00E451AE" w:rsidRPr="007306EB" w:rsidRDefault="00E451AE" w:rsidP="005D20F1">
      <w:pPr>
        <w:spacing w:after="120"/>
        <w:rPr>
          <w:b/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_Ref478498124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3F30D8">
        <w:rPr>
          <w:sz w:val="22"/>
          <w:szCs w:val="22"/>
        </w:rPr>
        <w:t>shows</w:t>
      </w:r>
      <w:r>
        <w:rPr>
          <w:sz w:val="22"/>
          <w:szCs w:val="22"/>
        </w:rPr>
        <w:t xml:space="preserve"> the miss detection probability of the simulated sequences for the case of UE speed equal to 3 km/h. The maximum timing offset is equal to 100 </w:t>
      </w:r>
      <w:r>
        <w:rPr>
          <w:sz w:val="22"/>
          <w:szCs w:val="22"/>
        </w:rPr>
        <w:sym w:font="Symbol" w:char="F06D"/>
      </w:r>
      <w:r>
        <w:rPr>
          <w:sz w:val="22"/>
          <w:szCs w:val="22"/>
        </w:rPr>
        <w:t xml:space="preserve">sec. </w:t>
      </w:r>
      <w:r w:rsidR="00EB4D65">
        <w:rPr>
          <w:sz w:val="22"/>
          <w:szCs w:val="22"/>
        </w:rPr>
        <w:t>With</w:t>
      </w:r>
      <w:r>
        <w:rPr>
          <w:sz w:val="22"/>
          <w:szCs w:val="22"/>
        </w:rPr>
        <w:t xml:space="preserve"> this larger initial timing offset, LTE preamble formats 0 and 4 exhibit high miss detection probability even in the case of high SNR values.</w:t>
      </w:r>
    </w:p>
    <w:p w14:paraId="00389F84" w14:textId="69DB226F" w:rsidR="00ED319C" w:rsidRDefault="00ED319C" w:rsidP="005D20F1">
      <w:pPr>
        <w:spacing w:after="120"/>
        <w:rPr>
          <w:rFonts w:ascii="Arial" w:hAnsi="Arial" w:cs="Arial"/>
          <w:b/>
        </w:rPr>
      </w:pPr>
    </w:p>
    <w:p w14:paraId="511D2915" w14:textId="2A8B9BD1" w:rsidR="00622CE5" w:rsidRDefault="00B71887" w:rsidP="005D20F1">
      <w:pPr>
        <w:spacing w:after="120"/>
        <w:rPr>
          <w:rFonts w:ascii="Arial" w:hAnsi="Arial" w:cs="Arial"/>
          <w:b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71552" behindDoc="0" locked="0" layoutInCell="1" allowOverlap="1" wp14:anchorId="0CAD3F0F" wp14:editId="6E9623E3">
            <wp:simplePos x="0" y="0"/>
            <wp:positionH relativeFrom="column">
              <wp:posOffset>700405</wp:posOffset>
            </wp:positionH>
            <wp:positionV relativeFrom="paragraph">
              <wp:posOffset>210820</wp:posOffset>
            </wp:positionV>
            <wp:extent cx="5394960" cy="4046220"/>
            <wp:effectExtent l="0" t="0" r="0" b="0"/>
            <wp:wrapTopAndBottom/>
            <wp:docPr id="13" name="Picture 13" descr="C:\Users\delfeji\AppData\Local\Microsoft\Windows\INetCacheContent.Word\missed_detection_3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feji\AppData\Local\Microsoft\Windows\INetCacheContent.Word\missed_detection_3_1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23538F" w14:textId="77ACE954" w:rsidR="00622CE5" w:rsidRDefault="003F7166" w:rsidP="007306EB">
      <w:pPr>
        <w:spacing w:after="120"/>
        <w:jc w:val="center"/>
        <w:rPr>
          <w:rFonts w:ascii="Arial" w:hAnsi="Arial" w:cs="Arial"/>
          <w:b/>
        </w:rPr>
      </w:pPr>
      <w:bookmarkStart w:id="1" w:name="_Ref478496560"/>
      <w:bookmarkStart w:id="2" w:name="_Ref4784965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"/>
      <w:r w:rsidRPr="00435ECE">
        <w:t>:</w:t>
      </w:r>
      <w:r w:rsidR="00AF56B0">
        <w:t xml:space="preserve"> Miss</w:t>
      </w:r>
      <w:r>
        <w:t xml:space="preserve"> detection probability; 3 km/h; maximum timing offset: 10 </w:t>
      </w:r>
      <w:r>
        <w:sym w:font="Symbol" w:char="F06D"/>
      </w:r>
      <w:r>
        <w:t>s.</w:t>
      </w:r>
      <w:bookmarkEnd w:id="2"/>
    </w:p>
    <w:p w14:paraId="7EE1A76F" w14:textId="3F57951F" w:rsidR="00622CE5" w:rsidRDefault="003F7166" w:rsidP="005D20F1">
      <w:pPr>
        <w:spacing w:after="120"/>
        <w:rPr>
          <w:rFonts w:ascii="Arial" w:hAnsi="Arial" w:cs="Arial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73600" behindDoc="0" locked="0" layoutInCell="1" allowOverlap="1" wp14:anchorId="1E008C52" wp14:editId="3DC34730">
            <wp:simplePos x="0" y="0"/>
            <wp:positionH relativeFrom="margin">
              <wp:posOffset>660400</wp:posOffset>
            </wp:positionH>
            <wp:positionV relativeFrom="paragraph">
              <wp:posOffset>235585</wp:posOffset>
            </wp:positionV>
            <wp:extent cx="5334000" cy="3962400"/>
            <wp:effectExtent l="0" t="0" r="0" b="0"/>
            <wp:wrapTopAndBottom/>
            <wp:docPr id="8" name="Picture 8" descr="C:\Users\delfeji\AppData\Local\Microsoft\Windows\INetCacheContent.Word\missed_detections_120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delfeji\AppData\Local\Microsoft\Windows\INetCacheContent.Word\missed_detections_120_1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6F13DC" w14:textId="359112D1" w:rsidR="003F7166" w:rsidRDefault="003F7166" w:rsidP="007306EB">
      <w:pPr>
        <w:spacing w:after="120"/>
        <w:jc w:val="center"/>
        <w:rPr>
          <w:rFonts w:ascii="Arial" w:hAnsi="Arial" w:cs="Arial"/>
          <w:b/>
        </w:rPr>
      </w:pPr>
      <w:bookmarkStart w:id="3" w:name="_Ref4784978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3"/>
      <w:r w:rsidRPr="00435ECE">
        <w:t>:</w:t>
      </w:r>
      <w:r w:rsidR="00AF56B0">
        <w:t xml:space="preserve"> Miss</w:t>
      </w:r>
      <w:r>
        <w:t xml:space="preserve"> detection probability; 120 km/h; maximum timing offset: 10 </w:t>
      </w:r>
      <w:r>
        <w:sym w:font="Symbol" w:char="F06D"/>
      </w:r>
      <w:r>
        <w:t>s.</w:t>
      </w:r>
    </w:p>
    <w:p w14:paraId="7EFDC459" w14:textId="0D20488A" w:rsidR="00B71887" w:rsidRDefault="00B71887" w:rsidP="005D20F1">
      <w:pPr>
        <w:spacing w:after="120"/>
        <w:rPr>
          <w:rFonts w:ascii="Arial" w:hAnsi="Arial" w:cs="Arial"/>
          <w:b/>
        </w:rPr>
      </w:pPr>
    </w:p>
    <w:p w14:paraId="48C14185" w14:textId="2E2C3204" w:rsidR="00B71887" w:rsidRDefault="00B71887" w:rsidP="005D20F1">
      <w:pPr>
        <w:spacing w:after="120"/>
        <w:rPr>
          <w:rFonts w:ascii="Arial" w:hAnsi="Arial" w:cs="Arial"/>
          <w:b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70528" behindDoc="0" locked="0" layoutInCell="1" allowOverlap="1" wp14:anchorId="3A115913" wp14:editId="42BEF93A">
            <wp:simplePos x="0" y="0"/>
            <wp:positionH relativeFrom="margin">
              <wp:posOffset>658495</wp:posOffset>
            </wp:positionH>
            <wp:positionV relativeFrom="paragraph">
              <wp:posOffset>40005</wp:posOffset>
            </wp:positionV>
            <wp:extent cx="5631180" cy="4223385"/>
            <wp:effectExtent l="0" t="0" r="7620" b="5715"/>
            <wp:wrapTopAndBottom/>
            <wp:docPr id="12" name="Picture 12" descr="C:\Users\delfeji\AppData\Local\Microsoft\Windows\INetCacheContent.Word\missed_detection_3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feji\AppData\Local\Microsoft\Windows\INetCacheContent.Word\missed_detection_3_10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422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72EFD" w14:textId="205EE418" w:rsidR="003F7166" w:rsidRDefault="003F7166" w:rsidP="007306EB">
      <w:pPr>
        <w:spacing w:after="120"/>
        <w:jc w:val="center"/>
      </w:pPr>
      <w:bookmarkStart w:id="4" w:name="_Ref4784981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4"/>
      <w:r w:rsidRPr="00435ECE">
        <w:t>:</w:t>
      </w:r>
      <w:r w:rsidR="00AF56B0">
        <w:t xml:space="preserve"> Miss</w:t>
      </w:r>
      <w:r>
        <w:t xml:space="preserve"> detection probability; 3 km/h; maximum timing offset: 100 </w:t>
      </w:r>
      <w:r>
        <w:sym w:font="Symbol" w:char="F06D"/>
      </w:r>
      <w:r>
        <w:t>s.</w:t>
      </w:r>
    </w:p>
    <w:p w14:paraId="780D742E" w14:textId="77777777" w:rsidR="00EB4D65" w:rsidRDefault="00EB4D65" w:rsidP="007306EB">
      <w:pPr>
        <w:spacing w:after="120"/>
        <w:jc w:val="center"/>
        <w:rPr>
          <w:rFonts w:ascii="Arial" w:hAnsi="Arial" w:cs="Arial"/>
          <w:b/>
        </w:rPr>
      </w:pPr>
    </w:p>
    <w:p w14:paraId="455249BE" w14:textId="08D1FADD" w:rsidR="00E451AE" w:rsidRPr="00ED319C" w:rsidRDefault="00E451AE" w:rsidP="00E451AE">
      <w:pPr>
        <w:pStyle w:val="Heading1"/>
      </w:pPr>
      <w:r>
        <w:rPr>
          <w:sz w:val="22"/>
          <w:szCs w:val="22"/>
        </w:rPr>
        <w:t>4</w:t>
      </w:r>
      <w:r w:rsidRPr="003F30D8">
        <w:rPr>
          <w:sz w:val="22"/>
          <w:szCs w:val="22"/>
        </w:rPr>
        <w:t xml:space="preserve">. </w:t>
      </w:r>
      <w:r>
        <w:rPr>
          <w:sz w:val="22"/>
          <w:szCs w:val="22"/>
        </w:rPr>
        <w:t>Discussion</w:t>
      </w:r>
    </w:p>
    <w:p w14:paraId="4306E8EE" w14:textId="77777777" w:rsidR="00EB4D65" w:rsidRDefault="00E451AE" w:rsidP="005D20F1">
      <w:pPr>
        <w:spacing w:after="120"/>
        <w:rPr>
          <w:sz w:val="22"/>
          <w:szCs w:val="22"/>
        </w:rPr>
      </w:pPr>
      <w:r w:rsidRPr="007306EB">
        <w:rPr>
          <w:b/>
          <w:sz w:val="22"/>
          <w:szCs w:val="22"/>
        </w:rPr>
        <w:t>S</w:t>
      </w:r>
      <w:r w:rsidR="007219B4" w:rsidRPr="007306EB">
        <w:rPr>
          <w:sz w:val="22"/>
          <w:szCs w:val="22"/>
        </w:rPr>
        <w:t xml:space="preserve">imulation results </w:t>
      </w:r>
      <w:r w:rsidRPr="007306EB">
        <w:rPr>
          <w:sz w:val="22"/>
          <w:szCs w:val="22"/>
        </w:rPr>
        <w:t>show</w:t>
      </w:r>
      <w:r w:rsidR="007219B4" w:rsidRPr="007306EB">
        <w:rPr>
          <w:sz w:val="22"/>
          <w:szCs w:val="22"/>
        </w:rPr>
        <w:t xml:space="preserve"> </w:t>
      </w:r>
      <w:r w:rsidR="00EB4D65">
        <w:rPr>
          <w:sz w:val="22"/>
          <w:szCs w:val="22"/>
        </w:rPr>
        <w:t xml:space="preserve">that </w:t>
      </w:r>
      <w:r w:rsidR="00D91AF5" w:rsidRPr="007306EB">
        <w:rPr>
          <w:sz w:val="22"/>
          <w:szCs w:val="22"/>
        </w:rPr>
        <w:t>R</w:t>
      </w:r>
      <w:r w:rsidR="00EB4D65">
        <w:rPr>
          <w:sz w:val="22"/>
          <w:szCs w:val="22"/>
        </w:rPr>
        <w:t>H</w:t>
      </w:r>
      <w:r w:rsidR="00D91AF5" w:rsidRPr="007306EB">
        <w:rPr>
          <w:sz w:val="22"/>
          <w:szCs w:val="22"/>
        </w:rPr>
        <w:t>-ZC sequences achieve an excellent</w:t>
      </w:r>
      <w:r w:rsidR="00B71887" w:rsidRPr="007306EB">
        <w:rPr>
          <w:sz w:val="22"/>
          <w:szCs w:val="22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-4</m:t>
            </m:r>
          </m:sup>
        </m:sSup>
        <m:r>
          <w:rPr>
            <w:rFonts w:ascii="Cambria Math" w:hAnsi="Cambria Math"/>
            <w:sz w:val="22"/>
            <w:szCs w:val="22"/>
          </w:rPr>
          <m:t>)</m:t>
        </m:r>
      </m:oMath>
      <w:r w:rsidR="00D91AF5" w:rsidRPr="007306EB">
        <w:rPr>
          <w:sz w:val="22"/>
          <w:szCs w:val="22"/>
        </w:rPr>
        <w:t xml:space="preserve"> missed detection rate </w:t>
      </w:r>
      <w:r w:rsidRPr="007306EB">
        <w:rPr>
          <w:sz w:val="22"/>
          <w:szCs w:val="22"/>
        </w:rPr>
        <w:t xml:space="preserve">for both UE speeds, for the frequency offset </w:t>
      </w:r>
      <w:r w:rsidR="0030228F" w:rsidRPr="007306EB">
        <w:rPr>
          <w:sz w:val="22"/>
          <w:szCs w:val="22"/>
        </w:rPr>
        <w:t>simulated here</w:t>
      </w:r>
      <w:r w:rsidR="00D91AF5" w:rsidRPr="007306EB">
        <w:rPr>
          <w:b/>
          <w:i/>
          <w:sz w:val="22"/>
          <w:szCs w:val="22"/>
        </w:rPr>
        <w:t xml:space="preserve">. </w:t>
      </w:r>
      <w:r w:rsidR="00B71887" w:rsidRPr="007306EB">
        <w:rPr>
          <w:sz w:val="22"/>
          <w:szCs w:val="22"/>
        </w:rPr>
        <w:t xml:space="preserve">In contrast, ZC sequences experience an error floor due to false peaks induced by </w:t>
      </w:r>
      <w:r w:rsidR="0030228F" w:rsidRPr="007306EB">
        <w:rPr>
          <w:sz w:val="22"/>
          <w:szCs w:val="22"/>
        </w:rPr>
        <w:t>both frequency offset and Doppler shift</w:t>
      </w:r>
      <w:r w:rsidR="007306EB">
        <w:rPr>
          <w:sz w:val="22"/>
          <w:szCs w:val="22"/>
        </w:rPr>
        <w:t>s</w:t>
      </w:r>
      <w:r w:rsidR="00B71887" w:rsidRPr="007306EB">
        <w:rPr>
          <w:sz w:val="22"/>
          <w:szCs w:val="22"/>
        </w:rPr>
        <w:t>. Note, the error floor is mitigated by increasing the subcarrier spacing</w:t>
      </w:r>
      <w:r w:rsidR="007306EB">
        <w:rPr>
          <w:sz w:val="22"/>
          <w:szCs w:val="22"/>
        </w:rPr>
        <w:t>;</w:t>
      </w:r>
      <w:r w:rsidR="00B71887" w:rsidRPr="007306EB">
        <w:rPr>
          <w:sz w:val="22"/>
          <w:szCs w:val="22"/>
        </w:rPr>
        <w:t xml:space="preserve"> however</w:t>
      </w:r>
      <w:r w:rsidR="0078007E" w:rsidRPr="007306EB">
        <w:rPr>
          <w:sz w:val="22"/>
          <w:szCs w:val="22"/>
        </w:rPr>
        <w:t>,</w:t>
      </w:r>
      <w:r w:rsidR="00B71887" w:rsidRPr="007306EB">
        <w:rPr>
          <w:sz w:val="22"/>
          <w:szCs w:val="22"/>
        </w:rPr>
        <w:t xml:space="preserve"> this has </w:t>
      </w:r>
      <w:r w:rsidR="0030228F" w:rsidRPr="007306EB">
        <w:rPr>
          <w:sz w:val="22"/>
          <w:szCs w:val="22"/>
        </w:rPr>
        <w:t xml:space="preserve">the known </w:t>
      </w:r>
      <w:r w:rsidR="00B71887" w:rsidRPr="007306EB">
        <w:rPr>
          <w:sz w:val="22"/>
          <w:szCs w:val="22"/>
        </w:rPr>
        <w:t xml:space="preserve">negative </w:t>
      </w:r>
      <w:r w:rsidR="006C5B99" w:rsidRPr="007306EB">
        <w:rPr>
          <w:sz w:val="22"/>
          <w:szCs w:val="22"/>
        </w:rPr>
        <w:t>repercussions</w:t>
      </w:r>
      <w:r w:rsidR="00B71887" w:rsidRPr="007306EB">
        <w:rPr>
          <w:sz w:val="22"/>
          <w:szCs w:val="22"/>
        </w:rPr>
        <w:t xml:space="preserve"> on the overall PRACH design</w:t>
      </w:r>
      <w:r w:rsidR="0030228F" w:rsidRPr="007306EB">
        <w:rPr>
          <w:sz w:val="22"/>
          <w:szCs w:val="22"/>
        </w:rPr>
        <w:t>, such as higher GP/GT overhead and lower link budget.</w:t>
      </w:r>
      <w:r w:rsidR="00EB4D65">
        <w:rPr>
          <w:sz w:val="22"/>
          <w:szCs w:val="22"/>
        </w:rPr>
        <w:t xml:space="preserve"> </w:t>
      </w:r>
    </w:p>
    <w:p w14:paraId="57C8F6FD" w14:textId="6A33FE9F" w:rsidR="00622CE5" w:rsidRPr="001D45F9" w:rsidRDefault="00EB4D65" w:rsidP="005D20F1">
      <w:pPr>
        <w:spacing w:after="120"/>
        <w:rPr>
          <w:rFonts w:ascii="Arial" w:hAnsi="Arial" w:cs="Arial"/>
          <w:b/>
        </w:rPr>
      </w:pPr>
      <w:r w:rsidRPr="001D45F9">
        <w:rPr>
          <w:b/>
          <w:sz w:val="22"/>
          <w:szCs w:val="22"/>
        </w:rPr>
        <w:t xml:space="preserve">Proposal: The </w:t>
      </w:r>
      <w:r w:rsidR="00264CCA" w:rsidRPr="001D45F9">
        <w:rPr>
          <w:b/>
          <w:sz w:val="22"/>
          <w:szCs w:val="22"/>
        </w:rPr>
        <w:t>R</w:t>
      </w:r>
      <w:r w:rsidRPr="001D45F9">
        <w:rPr>
          <w:b/>
          <w:sz w:val="22"/>
          <w:szCs w:val="22"/>
        </w:rPr>
        <w:t xml:space="preserve">oot Hamming windowed </w:t>
      </w:r>
      <w:r w:rsidR="00264CCA" w:rsidRPr="001D45F9">
        <w:rPr>
          <w:b/>
          <w:sz w:val="22"/>
          <w:szCs w:val="22"/>
        </w:rPr>
        <w:t xml:space="preserve">ZC sequence </w:t>
      </w:r>
      <w:r w:rsidR="001D45F9" w:rsidRPr="001D45F9">
        <w:rPr>
          <w:b/>
          <w:sz w:val="22"/>
          <w:szCs w:val="22"/>
        </w:rPr>
        <w:t>should</w:t>
      </w:r>
      <w:r w:rsidR="00264CCA" w:rsidRPr="001D45F9">
        <w:rPr>
          <w:b/>
          <w:sz w:val="22"/>
          <w:szCs w:val="22"/>
        </w:rPr>
        <w:t xml:space="preserve"> be considered as one of the RACH preamble sequences for NR.</w:t>
      </w:r>
    </w:p>
    <w:p w14:paraId="78AC6823" w14:textId="77777777" w:rsidR="00417ED3" w:rsidRDefault="00417ED3" w:rsidP="005D20F1">
      <w:pPr>
        <w:spacing w:after="120"/>
        <w:rPr>
          <w:rFonts w:eastAsia="MS Mincho"/>
          <w:b/>
          <w:lang w:val="en-US" w:eastAsia="ja-JP"/>
        </w:rPr>
      </w:pPr>
    </w:p>
    <w:p w14:paraId="5863908C" w14:textId="3DAC7D67" w:rsidR="005D20F1" w:rsidRPr="007306EB" w:rsidRDefault="0030228F" w:rsidP="005D20F1">
      <w:pPr>
        <w:spacing w:after="120"/>
        <w:rPr>
          <w:rFonts w:ascii="Arial" w:hAnsi="Arial" w:cs="Arial"/>
          <w:b/>
          <w:sz w:val="22"/>
          <w:szCs w:val="22"/>
        </w:rPr>
      </w:pPr>
      <w:r w:rsidRPr="007306EB">
        <w:rPr>
          <w:rFonts w:ascii="Arial" w:hAnsi="Arial" w:cs="Arial"/>
          <w:b/>
          <w:sz w:val="22"/>
          <w:szCs w:val="22"/>
        </w:rPr>
        <w:t>5</w:t>
      </w:r>
      <w:r w:rsidR="005D20F1" w:rsidRPr="007306EB">
        <w:rPr>
          <w:rFonts w:ascii="Arial" w:hAnsi="Arial" w:cs="Arial"/>
          <w:b/>
          <w:sz w:val="22"/>
          <w:szCs w:val="22"/>
        </w:rPr>
        <w:t>. References</w:t>
      </w:r>
    </w:p>
    <w:p w14:paraId="535FF8F5" w14:textId="1507F73D" w:rsidR="00C97C59" w:rsidRDefault="008E1A95" w:rsidP="00C97C59">
      <w:pPr>
        <w:numPr>
          <w:ilvl w:val="0"/>
          <w:numId w:val="6"/>
        </w:numPr>
        <w:jc w:val="both"/>
        <w:rPr>
          <w:lang w:val="it-IT"/>
        </w:rPr>
      </w:pPr>
      <w:bookmarkStart w:id="5" w:name="_Ref478122472"/>
      <w:r>
        <w:rPr>
          <w:lang w:val="it-IT"/>
        </w:rPr>
        <w:t>R1-170xxxx</w:t>
      </w:r>
      <w:r w:rsidR="00C97C59">
        <w:rPr>
          <w:lang w:val="it-IT"/>
        </w:rPr>
        <w:t>, “</w:t>
      </w:r>
      <w:r>
        <w:rPr>
          <w:lang w:val="it-IT"/>
        </w:rPr>
        <w:t>Summary of [88-13] email discussion on NR-PRACH sequence design</w:t>
      </w:r>
      <w:r w:rsidR="00C97C59">
        <w:rPr>
          <w:lang w:val="it-IT"/>
        </w:rPr>
        <w:t xml:space="preserve">,” </w:t>
      </w:r>
      <w:r>
        <w:rPr>
          <w:lang w:val="it-IT"/>
        </w:rPr>
        <w:t>ZTE, ZTE Microelectronics</w:t>
      </w:r>
      <w:r w:rsidR="00C97C59">
        <w:rPr>
          <w:lang w:val="it-IT"/>
        </w:rPr>
        <w:t xml:space="preserve">, </w:t>
      </w:r>
      <w:r>
        <w:rPr>
          <w:lang w:val="it-IT"/>
        </w:rPr>
        <w:t>March</w:t>
      </w:r>
      <w:r w:rsidR="00C97C59">
        <w:rPr>
          <w:lang w:val="it-IT"/>
        </w:rPr>
        <w:t xml:space="preserve"> 2017.</w:t>
      </w:r>
      <w:bookmarkEnd w:id="5"/>
    </w:p>
    <w:p w14:paraId="23DEB0A3" w14:textId="77777777" w:rsidR="00C97C59" w:rsidRPr="00C97C59" w:rsidRDefault="00C97C59" w:rsidP="005A5D44">
      <w:pPr>
        <w:ind w:left="720"/>
        <w:jc w:val="both"/>
        <w:rPr>
          <w:lang w:val="it-IT"/>
        </w:rPr>
      </w:pPr>
    </w:p>
    <w:p w14:paraId="312B2AB1" w14:textId="77777777" w:rsidR="00270908" w:rsidRDefault="00270908" w:rsidP="00270908">
      <w:pPr>
        <w:rPr>
          <w:rFonts w:ascii="Arial" w:hAnsi="Arial" w:cs="Arial"/>
          <w:lang w:val="en-US"/>
        </w:rPr>
      </w:pPr>
    </w:p>
    <w:p w14:paraId="60119B18" w14:textId="7F019D1B" w:rsidR="00270908" w:rsidRDefault="00270908" w:rsidP="00270908">
      <w:pPr>
        <w:rPr>
          <w:rFonts w:ascii="Arial" w:hAnsi="Arial" w:cs="Arial"/>
          <w:lang w:val="en-US"/>
        </w:rPr>
      </w:pPr>
    </w:p>
    <w:p w14:paraId="1E77DCE9" w14:textId="1841F037" w:rsidR="005D20F1" w:rsidRPr="005D20F1" w:rsidRDefault="005D20F1" w:rsidP="005D20F1"/>
    <w:sectPr w:rsidR="005D20F1" w:rsidRP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8784C" w14:textId="77777777" w:rsidR="00220598" w:rsidRDefault="00220598">
      <w:r>
        <w:separator/>
      </w:r>
    </w:p>
  </w:endnote>
  <w:endnote w:type="continuationSeparator" w:id="0">
    <w:p w14:paraId="3AC57FED" w14:textId="77777777" w:rsidR="00220598" w:rsidRDefault="0022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EFD38" w14:textId="77777777" w:rsidR="00220598" w:rsidRDefault="00220598">
      <w:r>
        <w:separator/>
      </w:r>
    </w:p>
  </w:footnote>
  <w:footnote w:type="continuationSeparator" w:id="0">
    <w:p w14:paraId="30725BAA" w14:textId="77777777" w:rsidR="00220598" w:rsidRDefault="00220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6A66260"/>
    <w:lvl w:ilvl="0">
      <w:numFmt w:val="bullet"/>
      <w:lvlText w:val="*"/>
      <w:lvlJc w:val="left"/>
    </w:lvl>
  </w:abstractNum>
  <w:abstractNum w:abstractNumId="1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BC253C"/>
    <w:multiLevelType w:val="hybridMultilevel"/>
    <w:tmpl w:val="277AD366"/>
    <w:lvl w:ilvl="0" w:tplc="51BAB2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CA06E77"/>
    <w:multiLevelType w:val="hybridMultilevel"/>
    <w:tmpl w:val="0F66FF2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2C0350"/>
    <w:multiLevelType w:val="hybridMultilevel"/>
    <w:tmpl w:val="462EE972"/>
    <w:lvl w:ilvl="0" w:tplc="39F2613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E01478"/>
    <w:multiLevelType w:val="hybridMultilevel"/>
    <w:tmpl w:val="FF947656"/>
    <w:lvl w:ilvl="0" w:tplc="6A00F4EC">
      <w:start w:val="1"/>
      <w:numFmt w:val="bullet"/>
      <w:lvlText w:val="•"/>
      <w:lvlJc w:val="left"/>
      <w:pPr>
        <w:ind w:left="47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2900AD"/>
    <w:multiLevelType w:val="hybridMultilevel"/>
    <w:tmpl w:val="4A227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80B70"/>
    <w:multiLevelType w:val="hybridMultilevel"/>
    <w:tmpl w:val="DF927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6C472E9"/>
    <w:multiLevelType w:val="hybridMultilevel"/>
    <w:tmpl w:val="657260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59669B1"/>
    <w:multiLevelType w:val="hybridMultilevel"/>
    <w:tmpl w:val="E9C0F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F0BA3"/>
    <w:multiLevelType w:val="multilevel"/>
    <w:tmpl w:val="5D26F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4"/>
  </w:num>
  <w:num w:numId="5">
    <w:abstractNumId w:val="16"/>
  </w:num>
  <w:num w:numId="6">
    <w:abstractNumId w:val="2"/>
  </w:num>
  <w:num w:numId="7">
    <w:abstractNumId w:val="8"/>
  </w:num>
  <w:num w:numId="8">
    <w:abstractNumId w:val="1"/>
  </w:num>
  <w:num w:numId="9">
    <w:abstractNumId w:val="18"/>
  </w:num>
  <w:num w:numId="10">
    <w:abstractNumId w:val="17"/>
  </w:num>
  <w:num w:numId="11">
    <w:abstractNumId w:val="3"/>
  </w:num>
  <w:num w:numId="12">
    <w:abstractNumId w:val="14"/>
  </w:num>
  <w:num w:numId="13">
    <w:abstractNumId w:val="13"/>
  </w:num>
  <w:num w:numId="14">
    <w:abstractNumId w:val="10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5"/>
  </w:num>
  <w:num w:numId="17">
    <w:abstractNumId w:val="7"/>
  </w:num>
  <w:num w:numId="18">
    <w:abstractNumId w:val="9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66DA1"/>
    <w:rsid w:val="00075222"/>
    <w:rsid w:val="00084D68"/>
    <w:rsid w:val="000962D7"/>
    <w:rsid w:val="00097191"/>
    <w:rsid w:val="000A3EAE"/>
    <w:rsid w:val="000B2D5E"/>
    <w:rsid w:val="000C68F3"/>
    <w:rsid w:val="000D4204"/>
    <w:rsid w:val="000E50F9"/>
    <w:rsid w:val="00102F00"/>
    <w:rsid w:val="00130DFA"/>
    <w:rsid w:val="00132A8A"/>
    <w:rsid w:val="0014019B"/>
    <w:rsid w:val="001541A2"/>
    <w:rsid w:val="001704D7"/>
    <w:rsid w:val="00183227"/>
    <w:rsid w:val="00187935"/>
    <w:rsid w:val="0019057D"/>
    <w:rsid w:val="001A1AC1"/>
    <w:rsid w:val="001D45F9"/>
    <w:rsid w:val="001F0C20"/>
    <w:rsid w:val="002143D6"/>
    <w:rsid w:val="00220219"/>
    <w:rsid w:val="00220598"/>
    <w:rsid w:val="00254DD8"/>
    <w:rsid w:val="00264CCA"/>
    <w:rsid w:val="00270908"/>
    <w:rsid w:val="0027564A"/>
    <w:rsid w:val="00275B39"/>
    <w:rsid w:val="002A09EA"/>
    <w:rsid w:val="002C4F50"/>
    <w:rsid w:val="002E1818"/>
    <w:rsid w:val="002E2B13"/>
    <w:rsid w:val="002E5FF4"/>
    <w:rsid w:val="002F7243"/>
    <w:rsid w:val="0030228F"/>
    <w:rsid w:val="00315A4E"/>
    <w:rsid w:val="00340F3F"/>
    <w:rsid w:val="003629DA"/>
    <w:rsid w:val="0036752A"/>
    <w:rsid w:val="00386525"/>
    <w:rsid w:val="00394C0B"/>
    <w:rsid w:val="003A21AD"/>
    <w:rsid w:val="003A29FD"/>
    <w:rsid w:val="003A2EDD"/>
    <w:rsid w:val="003F69C1"/>
    <w:rsid w:val="003F7166"/>
    <w:rsid w:val="00402A3F"/>
    <w:rsid w:val="00404E77"/>
    <w:rsid w:val="00417ED3"/>
    <w:rsid w:val="004607C3"/>
    <w:rsid w:val="004815AA"/>
    <w:rsid w:val="004C6B58"/>
    <w:rsid w:val="004F7060"/>
    <w:rsid w:val="005135FD"/>
    <w:rsid w:val="0054146D"/>
    <w:rsid w:val="00541B98"/>
    <w:rsid w:val="0056066B"/>
    <w:rsid w:val="00564411"/>
    <w:rsid w:val="00591A1A"/>
    <w:rsid w:val="0059758A"/>
    <w:rsid w:val="005A5D44"/>
    <w:rsid w:val="005C0631"/>
    <w:rsid w:val="005D1C31"/>
    <w:rsid w:val="005D20F1"/>
    <w:rsid w:val="005D45DC"/>
    <w:rsid w:val="005D4A56"/>
    <w:rsid w:val="005D7628"/>
    <w:rsid w:val="00622CE5"/>
    <w:rsid w:val="00643D44"/>
    <w:rsid w:val="006449AF"/>
    <w:rsid w:val="0067421B"/>
    <w:rsid w:val="00676FF5"/>
    <w:rsid w:val="00681F56"/>
    <w:rsid w:val="006979D7"/>
    <w:rsid w:val="006C5B99"/>
    <w:rsid w:val="006D2D44"/>
    <w:rsid w:val="006E35C7"/>
    <w:rsid w:val="006F2346"/>
    <w:rsid w:val="00702068"/>
    <w:rsid w:val="007074CC"/>
    <w:rsid w:val="007219B4"/>
    <w:rsid w:val="007306EB"/>
    <w:rsid w:val="007743D2"/>
    <w:rsid w:val="0078007E"/>
    <w:rsid w:val="007A127B"/>
    <w:rsid w:val="007B731E"/>
    <w:rsid w:val="007E28E3"/>
    <w:rsid w:val="00831815"/>
    <w:rsid w:val="0085130F"/>
    <w:rsid w:val="00890BB2"/>
    <w:rsid w:val="00893FF1"/>
    <w:rsid w:val="008B3FD6"/>
    <w:rsid w:val="008E1A95"/>
    <w:rsid w:val="008F24AD"/>
    <w:rsid w:val="009206E1"/>
    <w:rsid w:val="0094647D"/>
    <w:rsid w:val="00961299"/>
    <w:rsid w:val="009804FE"/>
    <w:rsid w:val="00994732"/>
    <w:rsid w:val="009D3F83"/>
    <w:rsid w:val="00A06C64"/>
    <w:rsid w:val="00A361F7"/>
    <w:rsid w:val="00A51F1E"/>
    <w:rsid w:val="00A60E44"/>
    <w:rsid w:val="00A96CE4"/>
    <w:rsid w:val="00AB146F"/>
    <w:rsid w:val="00AB4E4A"/>
    <w:rsid w:val="00AC7740"/>
    <w:rsid w:val="00AD0FA7"/>
    <w:rsid w:val="00AD4E0D"/>
    <w:rsid w:val="00AE4820"/>
    <w:rsid w:val="00AF56B0"/>
    <w:rsid w:val="00B11F4C"/>
    <w:rsid w:val="00B533BB"/>
    <w:rsid w:val="00B71485"/>
    <w:rsid w:val="00B71887"/>
    <w:rsid w:val="00B97302"/>
    <w:rsid w:val="00BA01FF"/>
    <w:rsid w:val="00BB2B6A"/>
    <w:rsid w:val="00BE1C5E"/>
    <w:rsid w:val="00BF1700"/>
    <w:rsid w:val="00C25FE3"/>
    <w:rsid w:val="00C26441"/>
    <w:rsid w:val="00C36029"/>
    <w:rsid w:val="00C468E4"/>
    <w:rsid w:val="00C87BFF"/>
    <w:rsid w:val="00C97C59"/>
    <w:rsid w:val="00CA1D3A"/>
    <w:rsid w:val="00CA4A78"/>
    <w:rsid w:val="00CD4F31"/>
    <w:rsid w:val="00CF41BD"/>
    <w:rsid w:val="00D167B1"/>
    <w:rsid w:val="00D279CB"/>
    <w:rsid w:val="00D33A2A"/>
    <w:rsid w:val="00D35939"/>
    <w:rsid w:val="00D57A70"/>
    <w:rsid w:val="00D91AF5"/>
    <w:rsid w:val="00DB4CAF"/>
    <w:rsid w:val="00DC47D3"/>
    <w:rsid w:val="00DD1866"/>
    <w:rsid w:val="00DD19AA"/>
    <w:rsid w:val="00E13F1A"/>
    <w:rsid w:val="00E31C0D"/>
    <w:rsid w:val="00E451AE"/>
    <w:rsid w:val="00E518DA"/>
    <w:rsid w:val="00EA1548"/>
    <w:rsid w:val="00EA5757"/>
    <w:rsid w:val="00EA734A"/>
    <w:rsid w:val="00EB4D65"/>
    <w:rsid w:val="00EC00FF"/>
    <w:rsid w:val="00EC544B"/>
    <w:rsid w:val="00ED319C"/>
    <w:rsid w:val="00EE0E2E"/>
    <w:rsid w:val="00EF5025"/>
    <w:rsid w:val="00F106A7"/>
    <w:rsid w:val="00F14B33"/>
    <w:rsid w:val="00F37CD9"/>
    <w:rsid w:val="00FC0675"/>
    <w:rsid w:val="00FE2564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6BDE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270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uiPriority w:val="99"/>
    <w:unhideWhenUsed/>
    <w:rsid w:val="00270908"/>
    <w:pPr>
      <w:ind w:left="200" w:hanging="200"/>
    </w:pPr>
    <w:rPr>
      <w:rFonts w:ascii="Calibri" w:hAnsi="Calibr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270908"/>
    <w:pPr>
      <w:ind w:left="400" w:hanging="200"/>
    </w:pPr>
    <w:rPr>
      <w:rFonts w:ascii="Calibri" w:hAnsi="Calibr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270908"/>
    <w:pPr>
      <w:ind w:left="600" w:hanging="200"/>
    </w:pPr>
    <w:rPr>
      <w:rFonts w:ascii="Calibri" w:hAnsi="Calibr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270908"/>
    <w:pPr>
      <w:ind w:left="800" w:hanging="200"/>
    </w:pPr>
    <w:rPr>
      <w:rFonts w:ascii="Calibri" w:hAnsi="Calibr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270908"/>
    <w:pPr>
      <w:ind w:left="1000" w:hanging="200"/>
    </w:pPr>
    <w:rPr>
      <w:rFonts w:ascii="Calibri" w:hAnsi="Calibr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270908"/>
    <w:pPr>
      <w:ind w:left="1200" w:hanging="200"/>
    </w:pPr>
    <w:rPr>
      <w:rFonts w:ascii="Calibri" w:hAnsi="Calibr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270908"/>
    <w:pPr>
      <w:ind w:left="1400" w:hanging="200"/>
    </w:pPr>
    <w:rPr>
      <w:rFonts w:ascii="Calibri" w:hAnsi="Calibr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270908"/>
    <w:pPr>
      <w:ind w:left="1600" w:hanging="200"/>
    </w:pPr>
    <w:rPr>
      <w:rFonts w:ascii="Calibri" w:hAnsi="Calibr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270908"/>
    <w:pPr>
      <w:ind w:left="1800" w:hanging="200"/>
    </w:pPr>
    <w:rPr>
      <w:rFonts w:ascii="Calibri" w:hAnsi="Calibr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270908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Calibri Light" w:hAnsi="Calibri Light"/>
      <w:b/>
      <w:bCs/>
      <w:sz w:val="22"/>
      <w:szCs w:val="22"/>
    </w:rPr>
  </w:style>
  <w:style w:type="character" w:customStyle="1" w:styleId="Heading3Char">
    <w:name w:val="Heading 3 Char"/>
    <w:aliases w:val="H3 Char,h3 Char"/>
    <w:link w:val="Heading3"/>
    <w:rsid w:val="005D7628"/>
    <w:rPr>
      <w:sz w:val="24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unhideWhenUsed/>
    <w:qFormat/>
    <w:rsid w:val="00402A3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146D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54146D"/>
    <w:rPr>
      <w:rFonts w:ascii="FuturaA Bk BT" w:eastAsia="SimSun" w:hAnsi="FuturaA Bk BT"/>
      <w:kern w:val="2"/>
      <w:sz w:val="21"/>
      <w:szCs w:val="24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FE256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B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75B3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B39"/>
    <w:rPr>
      <w:rFonts w:ascii="Arial" w:hAnsi="Arial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CA4A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E7B1F0-9DEB-E74C-BD6B-D7745C49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861</Words>
  <Characters>4912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Ibars</cp:lastModifiedBy>
  <cp:revision>4</cp:revision>
  <cp:lastPrinted>2002-04-23T16:10:00Z</cp:lastPrinted>
  <dcterms:created xsi:type="dcterms:W3CDTF">2017-03-29T04:37:00Z</dcterms:created>
  <dcterms:modified xsi:type="dcterms:W3CDTF">2017-03-29T04:57:00Z</dcterms:modified>
</cp:coreProperties>
</file>